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88CF" w14:textId="49D9719B" w:rsidR="00464BE7" w:rsidRDefault="00464BE7" w:rsidP="00B904A5">
      <w:pPr>
        <w:spacing w:before="120" w:after="120"/>
        <w:jc w:val="center"/>
        <w:rPr>
          <w:rFonts w:cs="Arial" w:hint="eastAsia"/>
          <w:b/>
          <w:bCs/>
        </w:rPr>
      </w:pPr>
      <w:r w:rsidRPr="00FA16B6">
        <w:rPr>
          <w:b/>
          <w:bCs/>
        </w:rPr>
        <w:t xml:space="preserve">SMLOUVA O </w:t>
      </w:r>
      <w:r>
        <w:rPr>
          <w:b/>
          <w:bCs/>
        </w:rPr>
        <w:t xml:space="preserve">POSKYTNUTÍ </w:t>
      </w:r>
      <w:r w:rsidR="004732CB">
        <w:rPr>
          <w:b/>
          <w:bCs/>
        </w:rPr>
        <w:t>PÉČE O DÍTĚ</w:t>
      </w:r>
    </w:p>
    <w:p w14:paraId="00466AB5" w14:textId="77777777" w:rsidR="00464BE7" w:rsidRPr="00FA16B6" w:rsidRDefault="00464BE7" w:rsidP="00B9390D">
      <w:pPr>
        <w:rPr>
          <w:rFonts w:cs="Arial" w:hint="eastAsia"/>
          <w:b/>
          <w:bCs/>
          <w:sz w:val="22"/>
          <w:szCs w:val="22"/>
          <w:u w:val="single"/>
        </w:rPr>
      </w:pPr>
    </w:p>
    <w:p w14:paraId="28785ED2" w14:textId="04732E75" w:rsidR="00464BE7" w:rsidRPr="00FA16B6" w:rsidRDefault="00464BE7" w:rsidP="009C0477">
      <w:pPr>
        <w:spacing w:after="120"/>
        <w:jc w:val="both"/>
        <w:rPr>
          <w:rFonts w:hint="eastAsia"/>
          <w:sz w:val="22"/>
          <w:szCs w:val="22"/>
        </w:rPr>
      </w:pPr>
      <w:r w:rsidRPr="00FA16B6">
        <w:rPr>
          <w:sz w:val="22"/>
          <w:szCs w:val="22"/>
        </w:rPr>
        <w:t xml:space="preserve">Tato SMLOUVA O POSKYTNUTÍ </w:t>
      </w:r>
      <w:r w:rsidR="004732CB">
        <w:rPr>
          <w:sz w:val="22"/>
          <w:szCs w:val="22"/>
        </w:rPr>
        <w:t>PÉČE O DÍTĚ</w:t>
      </w:r>
      <w:r w:rsidRPr="00B9390D">
        <w:rPr>
          <w:sz w:val="22"/>
          <w:szCs w:val="22"/>
        </w:rPr>
        <w:t xml:space="preserve"> </w:t>
      </w:r>
      <w:r w:rsidRPr="00FA16B6">
        <w:rPr>
          <w:sz w:val="22"/>
          <w:szCs w:val="22"/>
        </w:rPr>
        <w:t>(dále jen „</w:t>
      </w:r>
      <w:r w:rsidRPr="00FA16B6">
        <w:rPr>
          <w:b/>
          <w:bCs/>
          <w:sz w:val="22"/>
          <w:szCs w:val="22"/>
        </w:rPr>
        <w:t>Smlouva</w:t>
      </w:r>
      <w:r w:rsidRPr="00FA16B6">
        <w:rPr>
          <w:sz w:val="22"/>
          <w:szCs w:val="22"/>
        </w:rPr>
        <w:t xml:space="preserve">“) </w:t>
      </w:r>
      <w:r w:rsidR="009C0477">
        <w:rPr>
          <w:sz w:val="22"/>
          <w:szCs w:val="22"/>
        </w:rPr>
        <w:br/>
      </w:r>
      <w:r w:rsidRPr="00FA16B6">
        <w:rPr>
          <w:sz w:val="22"/>
          <w:szCs w:val="22"/>
        </w:rPr>
        <w:t>se uzavírá níže uvedeného dne, měsíce a roku dle ustanovení § 1746 odst. 2 zákona č. 89/2012 Sb., občanský zákoník, v platném znění (dále jen „</w:t>
      </w:r>
      <w:r w:rsidRPr="00FA16B6">
        <w:rPr>
          <w:b/>
          <w:bCs/>
          <w:sz w:val="22"/>
          <w:szCs w:val="22"/>
        </w:rPr>
        <w:t>Občanský zákoník</w:t>
      </w:r>
      <w:r w:rsidRPr="00FA16B6">
        <w:rPr>
          <w:sz w:val="22"/>
          <w:szCs w:val="22"/>
        </w:rPr>
        <w:t>“), mezi následujícími stranami:</w:t>
      </w:r>
    </w:p>
    <w:p w14:paraId="2CDA798E" w14:textId="77777777" w:rsidR="00464BE7" w:rsidRPr="00FA16B6" w:rsidRDefault="00464BE7" w:rsidP="00B9390D">
      <w:pPr>
        <w:jc w:val="both"/>
        <w:rPr>
          <w:rFonts w:cs="Arial" w:hint="eastAsia"/>
          <w:sz w:val="22"/>
          <w:szCs w:val="22"/>
        </w:rPr>
      </w:pPr>
    </w:p>
    <w:p w14:paraId="4A40A912" w14:textId="27CA5038" w:rsidR="00240387" w:rsidRDefault="00E94288" w:rsidP="00240387">
      <w:pPr>
        <w:rPr>
          <w:rFonts w:hint="eastAsia"/>
          <w:b/>
          <w:bCs/>
        </w:rPr>
      </w:pPr>
      <w:r>
        <w:rPr>
          <w:b/>
          <w:bCs/>
        </w:rPr>
        <w:t>SIMPLY BABY s.r.o.</w:t>
      </w:r>
    </w:p>
    <w:p w14:paraId="602CC643" w14:textId="6FBA8669" w:rsidR="007C08E0" w:rsidRDefault="007C08E0" w:rsidP="00240387">
      <w:pPr>
        <w:rPr>
          <w:rFonts w:hint="eastAsia"/>
          <w:b/>
          <w:bCs/>
        </w:rPr>
      </w:pPr>
      <w:r>
        <w:rPr>
          <w:b/>
          <w:bCs/>
        </w:rPr>
        <w:t xml:space="preserve">Zastoupená: </w:t>
      </w:r>
      <w:r w:rsidR="004D42E1">
        <w:t>Tomášem Novotným</w:t>
      </w:r>
    </w:p>
    <w:p w14:paraId="4F120A83" w14:textId="5217FD21" w:rsidR="00240387" w:rsidRPr="00DD3EF1" w:rsidRDefault="000C21F7" w:rsidP="00240387">
      <w:pPr>
        <w:rPr>
          <w:rFonts w:hint="eastAsia"/>
        </w:rPr>
      </w:pPr>
      <w:r>
        <w:rPr>
          <w:b/>
          <w:bCs/>
        </w:rPr>
        <w:t xml:space="preserve">Sídlem: </w:t>
      </w:r>
      <w:r w:rsidRPr="00DD3EF1">
        <w:t>Zlešická 1804/</w:t>
      </w:r>
      <w:r w:rsidR="00DD3EF1" w:rsidRPr="00DD3EF1">
        <w:t>2, Praha 4 - Chodov, 148 00</w:t>
      </w:r>
    </w:p>
    <w:p w14:paraId="7D56C7EE" w14:textId="663655A7" w:rsidR="00DD3EF1" w:rsidRDefault="00DD3EF1" w:rsidP="00240387">
      <w:pPr>
        <w:rPr>
          <w:rFonts w:hint="eastAsia"/>
          <w:b/>
          <w:bCs/>
        </w:rPr>
      </w:pPr>
      <w:r>
        <w:rPr>
          <w:b/>
          <w:bCs/>
        </w:rPr>
        <w:t xml:space="preserve">IČ: </w:t>
      </w:r>
      <w:r w:rsidRPr="00DD3EF1">
        <w:t>10759611</w:t>
      </w:r>
    </w:p>
    <w:p w14:paraId="4EDDF12B" w14:textId="41700D55" w:rsidR="00DD3EF1" w:rsidRDefault="00DD3EF1" w:rsidP="00240387">
      <w:pPr>
        <w:rPr>
          <w:rFonts w:hint="eastAsia"/>
        </w:rPr>
      </w:pPr>
      <w:r>
        <w:rPr>
          <w:b/>
          <w:bCs/>
        </w:rPr>
        <w:t>DIČ:</w:t>
      </w:r>
      <w:r w:rsidRPr="00DD3EF1">
        <w:t xml:space="preserve"> CZ10759611</w:t>
      </w:r>
    </w:p>
    <w:p w14:paraId="02BC42C2" w14:textId="4BE6C51F" w:rsidR="007C08E0" w:rsidRDefault="007C08E0" w:rsidP="00240387">
      <w:pPr>
        <w:rPr>
          <w:rFonts w:hint="eastAsia"/>
        </w:rPr>
      </w:pPr>
      <w:r w:rsidRPr="007C08E0">
        <w:rPr>
          <w:rFonts w:hint="eastAsia"/>
          <w:b/>
          <w:bCs/>
        </w:rPr>
        <w:t>E</w:t>
      </w:r>
      <w:r w:rsidRPr="007C08E0">
        <w:rPr>
          <w:b/>
          <w:bCs/>
        </w:rPr>
        <w:t>mail:</w:t>
      </w:r>
      <w:r>
        <w:t xml:space="preserve"> </w:t>
      </w:r>
      <w:hyperlink r:id="rId10" w:history="1">
        <w:r w:rsidRPr="004E78FC">
          <w:rPr>
            <w:rStyle w:val="Hypertextovodkaz"/>
          </w:rPr>
          <w:t>office@dragon-kindergartens.com</w:t>
        </w:r>
      </w:hyperlink>
    </w:p>
    <w:p w14:paraId="2662C9F9" w14:textId="4A4C14AA" w:rsidR="007C08E0" w:rsidRPr="00240387" w:rsidRDefault="007C08E0" w:rsidP="00240387">
      <w:pPr>
        <w:rPr>
          <w:rFonts w:hint="eastAsia"/>
          <w:b/>
          <w:bCs/>
        </w:rPr>
      </w:pPr>
      <w:r w:rsidRPr="007C08E0">
        <w:rPr>
          <w:b/>
          <w:bCs/>
        </w:rPr>
        <w:t>Tel.:</w:t>
      </w:r>
      <w:r>
        <w:t xml:space="preserve"> +420</w:t>
      </w:r>
      <w:r w:rsidR="009269DB">
        <w:t> 603 844 729</w:t>
      </w:r>
    </w:p>
    <w:p w14:paraId="66F7BB1A" w14:textId="1FFC252D" w:rsidR="00464BE7" w:rsidRPr="0042547C" w:rsidRDefault="0042547C" w:rsidP="0042547C">
      <w:pPr>
        <w:rPr>
          <w:rFonts w:cs="Arial" w:hint="eastAsia"/>
        </w:rPr>
      </w:pPr>
      <w:r>
        <w:br/>
      </w:r>
      <w:r w:rsidR="00464BE7" w:rsidRPr="00FA16B6">
        <w:t>(dále jen „</w:t>
      </w:r>
      <w:r w:rsidR="00464BE7" w:rsidRPr="0042547C">
        <w:rPr>
          <w:b/>
          <w:bCs/>
        </w:rPr>
        <w:t>Poskytovatel</w:t>
      </w:r>
      <w:r w:rsidR="00464BE7" w:rsidRPr="00FA16B6">
        <w:t>“);</w:t>
      </w:r>
    </w:p>
    <w:p w14:paraId="48D1CB95" w14:textId="77777777" w:rsidR="00464BE7" w:rsidRPr="00FA16B6" w:rsidRDefault="00464BE7" w:rsidP="00B9390D">
      <w:pPr>
        <w:jc w:val="both"/>
        <w:rPr>
          <w:rFonts w:cs="Arial" w:hint="eastAsia"/>
          <w:sz w:val="22"/>
          <w:szCs w:val="22"/>
        </w:rPr>
      </w:pPr>
    </w:p>
    <w:p w14:paraId="18024EAB" w14:textId="21CD4B02" w:rsidR="00A2783B" w:rsidRPr="006F1698" w:rsidRDefault="00F0023C" w:rsidP="006B4807">
      <w:pPr>
        <w:jc w:val="both"/>
        <w:rPr>
          <w:rFonts w:hint="eastAsia"/>
        </w:rPr>
      </w:pPr>
      <w:r>
        <w:rPr>
          <w:sz w:val="22"/>
          <w:szCs w:val="22"/>
        </w:rPr>
        <w:t xml:space="preserve">a   </w:t>
      </w:r>
      <w:r w:rsidR="009C0477">
        <w:rPr>
          <w:sz w:val="22"/>
          <w:szCs w:val="22"/>
        </w:rPr>
        <w:br/>
      </w:r>
      <w:r w:rsidR="009C0477">
        <w:rPr>
          <w:sz w:val="22"/>
          <w:szCs w:val="22"/>
        </w:rPr>
        <w:br/>
      </w:r>
      <w:r w:rsidR="006B4807" w:rsidRPr="000A7D67">
        <w:rPr>
          <w:b/>
          <w:bCs/>
        </w:rPr>
        <w:t>Celé jméno rodiče</w:t>
      </w:r>
      <w:r w:rsidR="001E0B69">
        <w:rPr>
          <w:b/>
          <w:bCs/>
        </w:rPr>
        <w:t>:</w:t>
      </w:r>
      <w:r w:rsidR="001D2203">
        <w:rPr>
          <w:b/>
          <w:bCs/>
        </w:rPr>
        <w:t xml:space="preserve"> </w:t>
      </w:r>
    </w:p>
    <w:p w14:paraId="73A429B0" w14:textId="5C317B32" w:rsidR="006B4807" w:rsidRPr="000335A9" w:rsidRDefault="006B4807" w:rsidP="006B4807">
      <w:pPr>
        <w:jc w:val="both"/>
        <w:rPr>
          <w:rFonts w:hint="eastAsia"/>
        </w:rPr>
      </w:pPr>
      <w:r w:rsidRPr="000A7D67">
        <w:rPr>
          <w:b/>
          <w:bCs/>
        </w:rPr>
        <w:t>Adresa trvalého bydliště:</w:t>
      </w:r>
    </w:p>
    <w:p w14:paraId="092F0D85" w14:textId="03007683" w:rsidR="001D2203" w:rsidRPr="00041E0B" w:rsidRDefault="001D2203" w:rsidP="006B4807">
      <w:pPr>
        <w:jc w:val="both"/>
        <w:rPr>
          <w:rFonts w:hint="eastAsia"/>
          <w:b/>
          <w:bCs/>
        </w:rPr>
      </w:pPr>
      <w:r>
        <w:rPr>
          <w:b/>
          <w:bCs/>
        </w:rPr>
        <w:t>Korespondenční adresa:</w:t>
      </w:r>
      <w:r w:rsidR="00056FBC">
        <w:rPr>
          <w:b/>
          <w:bCs/>
        </w:rPr>
        <w:t xml:space="preserve"> </w:t>
      </w:r>
    </w:p>
    <w:p w14:paraId="7B72CE1F" w14:textId="7D1377F6" w:rsidR="006B4807" w:rsidRPr="009D15A4" w:rsidRDefault="006B4807" w:rsidP="006B4807">
      <w:pPr>
        <w:jc w:val="both"/>
        <w:rPr>
          <w:rFonts w:hint="eastAsia"/>
        </w:rPr>
      </w:pPr>
      <w:r w:rsidRPr="000A7D67">
        <w:rPr>
          <w:b/>
          <w:bCs/>
        </w:rPr>
        <w:t>Tel.:</w:t>
      </w:r>
    </w:p>
    <w:p w14:paraId="038311FD" w14:textId="3F17D542" w:rsidR="006B4807" w:rsidRPr="000A7D67" w:rsidRDefault="006B4807" w:rsidP="006B4807">
      <w:pPr>
        <w:jc w:val="both"/>
        <w:rPr>
          <w:rFonts w:hint="eastAsia"/>
          <w:b/>
          <w:bCs/>
        </w:rPr>
      </w:pPr>
      <w:r w:rsidRPr="000A7D67">
        <w:rPr>
          <w:b/>
          <w:bCs/>
        </w:rPr>
        <w:t>Email:</w:t>
      </w:r>
      <w:r w:rsidR="004F2BCA">
        <w:rPr>
          <w:b/>
          <w:bCs/>
        </w:rPr>
        <w:t xml:space="preserve"> </w:t>
      </w:r>
    </w:p>
    <w:p w14:paraId="33250471" w14:textId="77777777" w:rsidR="00464BE7" w:rsidRPr="00FA16B6" w:rsidRDefault="00464BE7" w:rsidP="00B9390D">
      <w:pPr>
        <w:jc w:val="both"/>
        <w:rPr>
          <w:rFonts w:hint="eastAsia"/>
          <w:sz w:val="22"/>
          <w:szCs w:val="22"/>
        </w:rPr>
      </w:pPr>
    </w:p>
    <w:p w14:paraId="56461B01" w14:textId="2C9E5CAC" w:rsidR="00464BE7" w:rsidRPr="00FA16B6" w:rsidRDefault="00464BE7" w:rsidP="0042547C">
      <w:pPr>
        <w:jc w:val="both"/>
        <w:rPr>
          <w:rFonts w:cs="Arial" w:hint="eastAsia"/>
          <w:sz w:val="22"/>
          <w:szCs w:val="22"/>
        </w:rPr>
      </w:pPr>
    </w:p>
    <w:p w14:paraId="5A86D9C4" w14:textId="7DD2FAF4" w:rsidR="00464BE7" w:rsidRPr="00FA16B6" w:rsidRDefault="00464BE7" w:rsidP="00B9390D">
      <w:pPr>
        <w:tabs>
          <w:tab w:val="left" w:pos="0"/>
        </w:tabs>
        <w:jc w:val="both"/>
        <w:rPr>
          <w:rFonts w:hint="eastAsia"/>
          <w:sz w:val="22"/>
          <w:szCs w:val="22"/>
        </w:rPr>
      </w:pPr>
      <w:r w:rsidRPr="00FA16B6">
        <w:rPr>
          <w:sz w:val="22"/>
          <w:szCs w:val="22"/>
        </w:rPr>
        <w:t>(dále jen „</w:t>
      </w:r>
      <w:r>
        <w:rPr>
          <w:b/>
          <w:bCs/>
          <w:sz w:val="22"/>
          <w:szCs w:val="22"/>
        </w:rPr>
        <w:t>Zákonný zástupce</w:t>
      </w:r>
      <w:r w:rsidRPr="00FA16B6">
        <w:rPr>
          <w:sz w:val="22"/>
          <w:szCs w:val="22"/>
        </w:rPr>
        <w:t>“);</w:t>
      </w:r>
    </w:p>
    <w:p w14:paraId="025D1D55" w14:textId="77777777" w:rsidR="00464BE7" w:rsidRPr="00FA16B6" w:rsidRDefault="00464BE7" w:rsidP="00B9390D">
      <w:pPr>
        <w:tabs>
          <w:tab w:val="left" w:pos="0"/>
        </w:tabs>
        <w:jc w:val="both"/>
        <w:rPr>
          <w:rFonts w:hint="eastAsia"/>
          <w:sz w:val="22"/>
          <w:szCs w:val="22"/>
        </w:rPr>
      </w:pPr>
      <w:r w:rsidRPr="00FA16B6">
        <w:rPr>
          <w:sz w:val="22"/>
          <w:szCs w:val="22"/>
        </w:rPr>
        <w:t xml:space="preserve"> </w:t>
      </w:r>
    </w:p>
    <w:p w14:paraId="493AF349" w14:textId="0E97009E" w:rsidR="00464BE7" w:rsidRDefault="00464BE7" w:rsidP="00B9390D">
      <w:pPr>
        <w:tabs>
          <w:tab w:val="left" w:pos="0"/>
        </w:tabs>
        <w:jc w:val="both"/>
        <w:rPr>
          <w:rFonts w:cs="Arial" w:hint="eastAsia"/>
          <w:sz w:val="22"/>
          <w:szCs w:val="22"/>
        </w:rPr>
      </w:pPr>
      <w:r w:rsidRPr="00FA16B6">
        <w:rPr>
          <w:sz w:val="22"/>
          <w:szCs w:val="22"/>
        </w:rPr>
        <w:t xml:space="preserve">(Poskytovatel a </w:t>
      </w:r>
      <w:r>
        <w:rPr>
          <w:sz w:val="22"/>
          <w:szCs w:val="22"/>
        </w:rPr>
        <w:t>Zákonný zástupce</w:t>
      </w:r>
      <w:r w:rsidRPr="00FA16B6">
        <w:rPr>
          <w:sz w:val="22"/>
          <w:szCs w:val="22"/>
        </w:rPr>
        <w:t xml:space="preserve"> společně dále také jako „</w:t>
      </w:r>
      <w:r w:rsidRPr="00FA16B6">
        <w:rPr>
          <w:b/>
          <w:bCs/>
          <w:sz w:val="22"/>
          <w:szCs w:val="22"/>
        </w:rPr>
        <w:t>Smluvní strany</w:t>
      </w:r>
      <w:r w:rsidRPr="00FA16B6">
        <w:rPr>
          <w:sz w:val="22"/>
          <w:szCs w:val="22"/>
        </w:rPr>
        <w:t>“).</w:t>
      </w:r>
    </w:p>
    <w:p w14:paraId="75941435" w14:textId="77777777" w:rsidR="00464BE7" w:rsidRDefault="00464BE7" w:rsidP="00AF11F4">
      <w:pPr>
        <w:tabs>
          <w:tab w:val="left" w:pos="0"/>
        </w:tabs>
        <w:spacing w:after="120"/>
        <w:jc w:val="both"/>
        <w:rPr>
          <w:rFonts w:cs="Arial" w:hint="eastAsia"/>
          <w:sz w:val="22"/>
          <w:szCs w:val="22"/>
        </w:rPr>
      </w:pPr>
    </w:p>
    <w:p w14:paraId="4CD81A2F" w14:textId="77777777" w:rsidR="00464BE7" w:rsidRPr="00FA16B6" w:rsidRDefault="00464BE7" w:rsidP="00B9390D">
      <w:pPr>
        <w:jc w:val="center"/>
        <w:rPr>
          <w:rFonts w:hint="eastAsia"/>
          <w:b/>
          <w:bCs/>
          <w:sz w:val="22"/>
          <w:szCs w:val="22"/>
        </w:rPr>
      </w:pPr>
      <w:r w:rsidRPr="00FA16B6">
        <w:rPr>
          <w:b/>
          <w:bCs/>
          <w:sz w:val="22"/>
          <w:szCs w:val="22"/>
        </w:rPr>
        <w:t>I.</w:t>
      </w:r>
    </w:p>
    <w:p w14:paraId="19714A54" w14:textId="77777777" w:rsidR="00464BE7" w:rsidRPr="00A92A40" w:rsidRDefault="00464BE7" w:rsidP="00B9390D">
      <w:pPr>
        <w:jc w:val="center"/>
        <w:rPr>
          <w:rFonts w:hint="eastAsia"/>
          <w:b/>
          <w:bCs/>
          <w:sz w:val="20"/>
          <w:szCs w:val="20"/>
        </w:rPr>
      </w:pPr>
      <w:r w:rsidRPr="00A92A40">
        <w:rPr>
          <w:b/>
          <w:bCs/>
          <w:sz w:val="20"/>
          <w:szCs w:val="20"/>
        </w:rPr>
        <w:t>Účel Smlouvy</w:t>
      </w:r>
    </w:p>
    <w:p w14:paraId="2A3D3668" w14:textId="77777777" w:rsidR="00464BE7" w:rsidRPr="00A92A40" w:rsidRDefault="00464BE7" w:rsidP="00B9390D">
      <w:pPr>
        <w:jc w:val="both"/>
        <w:rPr>
          <w:rFonts w:cs="Arial" w:hint="eastAsia"/>
          <w:sz w:val="20"/>
          <w:szCs w:val="20"/>
        </w:rPr>
      </w:pPr>
    </w:p>
    <w:p w14:paraId="095D0EF9" w14:textId="77777777" w:rsidR="00464BE7" w:rsidRPr="00A92A40" w:rsidRDefault="00464BE7" w:rsidP="00F36F2F">
      <w:pPr>
        <w:numPr>
          <w:ilvl w:val="1"/>
          <w:numId w:val="3"/>
        </w:numPr>
        <w:tabs>
          <w:tab w:val="clear" w:pos="360"/>
          <w:tab w:val="num" w:pos="720"/>
        </w:tabs>
        <w:ind w:left="720" w:hanging="720"/>
        <w:jc w:val="both"/>
        <w:rPr>
          <w:rFonts w:cs="Arial" w:hint="eastAsia"/>
          <w:sz w:val="20"/>
          <w:szCs w:val="20"/>
        </w:rPr>
      </w:pPr>
      <w:r w:rsidRPr="00A92A40">
        <w:rPr>
          <w:sz w:val="20"/>
          <w:szCs w:val="20"/>
        </w:rPr>
        <w:t>Účelem této Smlouvy je vymezení vzájemných práv a povinností Poskytovatele a Zákonného zástupce v souvislosti s poskytnutím předškolní přípravy ze strany Poskytovatele ve prospěch dítěte Zákonného zástupce:</w:t>
      </w:r>
    </w:p>
    <w:p w14:paraId="52141C1B" w14:textId="77777777" w:rsidR="00464BE7" w:rsidRPr="00A92A40" w:rsidRDefault="00464BE7" w:rsidP="00B9390D">
      <w:pPr>
        <w:ind w:left="720" w:hanging="720"/>
        <w:jc w:val="both"/>
        <w:rPr>
          <w:rFonts w:cs="Arial" w:hint="eastAsia"/>
          <w:sz w:val="20"/>
          <w:szCs w:val="20"/>
        </w:rPr>
      </w:pPr>
    </w:p>
    <w:p w14:paraId="27ADD0C0" w14:textId="2E301993" w:rsidR="002B3B35" w:rsidRDefault="00464BE7" w:rsidP="3A2B1E80">
      <w:pPr>
        <w:jc w:val="both"/>
        <w:rPr>
          <w:rFonts w:hint="eastAsia"/>
          <w:sz w:val="20"/>
          <w:szCs w:val="20"/>
        </w:rPr>
      </w:pPr>
      <w:r w:rsidRPr="00A92A40">
        <w:rPr>
          <w:rFonts w:cs="Arial"/>
          <w:sz w:val="20"/>
          <w:szCs w:val="20"/>
        </w:rPr>
        <w:tab/>
      </w:r>
      <w:r w:rsidRPr="00A92A40">
        <w:rPr>
          <w:sz w:val="20"/>
          <w:szCs w:val="20"/>
        </w:rPr>
        <w:t>Jméno a příjmení dítěte:</w:t>
      </w:r>
      <w:r w:rsidR="004F2BCA">
        <w:rPr>
          <w:sz w:val="20"/>
          <w:szCs w:val="20"/>
        </w:rPr>
        <w:t xml:space="preserve"> </w:t>
      </w:r>
    </w:p>
    <w:p w14:paraId="4BE74E07" w14:textId="77777777" w:rsidR="002B3B35" w:rsidRDefault="002B3B35" w:rsidP="00F7464C">
      <w:pPr>
        <w:jc w:val="both"/>
        <w:rPr>
          <w:rFonts w:hint="eastAsia"/>
          <w:sz w:val="20"/>
          <w:szCs w:val="20"/>
        </w:rPr>
      </w:pPr>
    </w:p>
    <w:p w14:paraId="210D5B5C" w14:textId="1BCEA784" w:rsidR="00464BE7" w:rsidRDefault="00464BE7" w:rsidP="00F7464C">
      <w:pPr>
        <w:tabs>
          <w:tab w:val="left" w:pos="0"/>
        </w:tabs>
        <w:jc w:val="both"/>
        <w:rPr>
          <w:rFonts w:hint="eastAsia"/>
          <w:sz w:val="20"/>
          <w:szCs w:val="20"/>
        </w:rPr>
      </w:pPr>
      <w:r w:rsidRPr="00A92A40">
        <w:rPr>
          <w:rFonts w:cs="Arial"/>
          <w:sz w:val="20"/>
          <w:szCs w:val="20"/>
        </w:rPr>
        <w:tab/>
      </w:r>
      <w:r w:rsidRPr="00A92A40">
        <w:rPr>
          <w:sz w:val="20"/>
          <w:szCs w:val="20"/>
        </w:rPr>
        <w:t>Datum narození dítěte</w:t>
      </w:r>
      <w:r w:rsidR="008120DD">
        <w:rPr>
          <w:sz w:val="20"/>
          <w:szCs w:val="20"/>
        </w:rPr>
        <w:t xml:space="preserve">: </w:t>
      </w:r>
    </w:p>
    <w:p w14:paraId="16302E08" w14:textId="77777777" w:rsidR="002B3B35" w:rsidRPr="00A92A40" w:rsidRDefault="002B3B35" w:rsidP="00F7464C">
      <w:pPr>
        <w:tabs>
          <w:tab w:val="left" w:pos="0"/>
        </w:tabs>
        <w:jc w:val="both"/>
        <w:rPr>
          <w:rFonts w:cs="Arial" w:hint="eastAsia"/>
          <w:sz w:val="20"/>
          <w:szCs w:val="20"/>
        </w:rPr>
      </w:pPr>
    </w:p>
    <w:p w14:paraId="1777CBA2" w14:textId="38FB0F68" w:rsidR="001D2203" w:rsidRDefault="00464BE7" w:rsidP="002B3B35">
      <w:pPr>
        <w:tabs>
          <w:tab w:val="left" w:pos="0"/>
        </w:tabs>
        <w:jc w:val="both"/>
        <w:rPr>
          <w:rFonts w:hint="eastAsia"/>
          <w:sz w:val="20"/>
          <w:szCs w:val="20"/>
        </w:rPr>
      </w:pPr>
      <w:r w:rsidRPr="00A92A40">
        <w:rPr>
          <w:rFonts w:cs="Arial"/>
          <w:sz w:val="20"/>
          <w:szCs w:val="20"/>
        </w:rPr>
        <w:tab/>
      </w:r>
      <w:r w:rsidRPr="00A92A40">
        <w:rPr>
          <w:sz w:val="20"/>
          <w:szCs w:val="20"/>
        </w:rPr>
        <w:t>Adresa bydliště dítěte:</w:t>
      </w:r>
      <w:r w:rsidR="00B72C52">
        <w:rPr>
          <w:sz w:val="20"/>
          <w:szCs w:val="20"/>
        </w:rPr>
        <w:t xml:space="preserve"> </w:t>
      </w:r>
    </w:p>
    <w:p w14:paraId="4F806188" w14:textId="0B2A79BF" w:rsidR="001D2203" w:rsidRDefault="001D2203" w:rsidP="002B3B35">
      <w:pPr>
        <w:tabs>
          <w:tab w:val="left" w:pos="0"/>
        </w:tabs>
        <w:jc w:val="both"/>
        <w:rPr>
          <w:rFonts w:hint="eastAsia"/>
          <w:sz w:val="20"/>
          <w:szCs w:val="20"/>
        </w:rPr>
      </w:pPr>
    </w:p>
    <w:p w14:paraId="337171F2" w14:textId="30AD0760" w:rsidR="002B3B35" w:rsidRDefault="001D2203" w:rsidP="002B3B35">
      <w:pPr>
        <w:tabs>
          <w:tab w:val="left" w:pos="0"/>
        </w:tabs>
        <w:jc w:val="both"/>
        <w:rPr>
          <w:rFonts w:hint="eastAsia"/>
          <w:sz w:val="20"/>
          <w:szCs w:val="20"/>
        </w:rPr>
      </w:pPr>
      <w:r>
        <w:rPr>
          <w:sz w:val="20"/>
          <w:szCs w:val="20"/>
        </w:rPr>
        <w:tab/>
        <w:t xml:space="preserve">Korespondenční adresa dítěte: </w:t>
      </w:r>
      <w:r w:rsidR="000049A7">
        <w:rPr>
          <w:sz w:val="20"/>
          <w:szCs w:val="20"/>
        </w:rPr>
        <w:t>-II-</w:t>
      </w:r>
    </w:p>
    <w:p w14:paraId="4CB8AD19" w14:textId="77777777" w:rsidR="009F29DF" w:rsidRPr="00A92A40" w:rsidRDefault="009F29DF" w:rsidP="002B3B35">
      <w:pPr>
        <w:tabs>
          <w:tab w:val="left" w:pos="0"/>
        </w:tabs>
        <w:jc w:val="both"/>
        <w:rPr>
          <w:rFonts w:cs="Arial" w:hint="eastAsia"/>
          <w:sz w:val="20"/>
          <w:szCs w:val="20"/>
        </w:rPr>
      </w:pPr>
    </w:p>
    <w:p w14:paraId="16C50986" w14:textId="77777777" w:rsidR="00464BE7" w:rsidRPr="00A92A40" w:rsidRDefault="00464BE7" w:rsidP="00F7464C">
      <w:pPr>
        <w:tabs>
          <w:tab w:val="left" w:pos="0"/>
        </w:tabs>
        <w:jc w:val="both"/>
        <w:rPr>
          <w:rFonts w:cs="Arial" w:hint="eastAsia"/>
          <w:sz w:val="20"/>
          <w:szCs w:val="20"/>
        </w:rPr>
      </w:pPr>
    </w:p>
    <w:p w14:paraId="200B0F8E" w14:textId="77777777" w:rsidR="00464BE7" w:rsidRPr="00A92A40" w:rsidRDefault="00464BE7" w:rsidP="00F7464C">
      <w:pPr>
        <w:tabs>
          <w:tab w:val="left" w:pos="0"/>
        </w:tabs>
        <w:jc w:val="both"/>
        <w:rPr>
          <w:rFonts w:cs="Arial" w:hint="eastAsia"/>
          <w:sz w:val="20"/>
          <w:szCs w:val="20"/>
        </w:rPr>
      </w:pPr>
      <w:r w:rsidRPr="00A92A40">
        <w:rPr>
          <w:rFonts w:cs="Arial"/>
          <w:sz w:val="20"/>
          <w:szCs w:val="20"/>
        </w:rPr>
        <w:tab/>
      </w:r>
      <w:r w:rsidRPr="00A92A40">
        <w:rPr>
          <w:sz w:val="20"/>
          <w:szCs w:val="20"/>
        </w:rPr>
        <w:t>(dále jen „</w:t>
      </w:r>
      <w:r w:rsidRPr="00A92A40">
        <w:rPr>
          <w:b/>
          <w:bCs/>
          <w:sz w:val="20"/>
          <w:szCs w:val="20"/>
        </w:rPr>
        <w:t>Dítě</w:t>
      </w:r>
      <w:r w:rsidRPr="00A92A40">
        <w:rPr>
          <w:sz w:val="20"/>
          <w:szCs w:val="20"/>
        </w:rPr>
        <w:t>“).</w:t>
      </w:r>
    </w:p>
    <w:p w14:paraId="63608510" w14:textId="77777777" w:rsidR="00464BE7" w:rsidRPr="00A92A40" w:rsidRDefault="00464BE7" w:rsidP="008A186E">
      <w:pPr>
        <w:ind w:left="720" w:hanging="720"/>
        <w:jc w:val="both"/>
        <w:rPr>
          <w:rFonts w:hint="eastAsia"/>
          <w:sz w:val="20"/>
          <w:szCs w:val="20"/>
        </w:rPr>
      </w:pPr>
      <w:r w:rsidRPr="00A92A40">
        <w:rPr>
          <w:sz w:val="20"/>
          <w:szCs w:val="20"/>
        </w:rPr>
        <w:t xml:space="preserve"> </w:t>
      </w:r>
    </w:p>
    <w:p w14:paraId="08DDA5C9" w14:textId="77777777" w:rsidR="00464BE7" w:rsidRPr="00A92A40" w:rsidRDefault="00464BE7" w:rsidP="00B9390D">
      <w:pPr>
        <w:jc w:val="center"/>
        <w:rPr>
          <w:rFonts w:hint="eastAsia"/>
          <w:b/>
          <w:bCs/>
          <w:sz w:val="20"/>
          <w:szCs w:val="20"/>
        </w:rPr>
      </w:pPr>
      <w:r w:rsidRPr="00A92A40">
        <w:rPr>
          <w:b/>
          <w:bCs/>
          <w:sz w:val="20"/>
          <w:szCs w:val="20"/>
        </w:rPr>
        <w:t>II.</w:t>
      </w:r>
    </w:p>
    <w:p w14:paraId="3A2DC3DF" w14:textId="77777777" w:rsidR="00464BE7" w:rsidRPr="00A92A40" w:rsidRDefault="00464BE7" w:rsidP="00B9390D">
      <w:pPr>
        <w:jc w:val="center"/>
        <w:rPr>
          <w:rFonts w:hint="eastAsia"/>
          <w:b/>
          <w:bCs/>
          <w:sz w:val="20"/>
          <w:szCs w:val="20"/>
        </w:rPr>
      </w:pPr>
      <w:r w:rsidRPr="00A92A40">
        <w:rPr>
          <w:b/>
          <w:bCs/>
          <w:sz w:val="20"/>
          <w:szCs w:val="20"/>
        </w:rPr>
        <w:t>Předmět Smlouvy</w:t>
      </w:r>
    </w:p>
    <w:p w14:paraId="08C0102A" w14:textId="77777777" w:rsidR="00464BE7" w:rsidRPr="00A92A40" w:rsidRDefault="00464BE7" w:rsidP="00B9390D">
      <w:pPr>
        <w:jc w:val="center"/>
        <w:rPr>
          <w:rFonts w:hint="eastAsia"/>
          <w:b/>
          <w:bCs/>
          <w:sz w:val="20"/>
          <w:szCs w:val="20"/>
        </w:rPr>
      </w:pPr>
    </w:p>
    <w:p w14:paraId="4B38E00B" w14:textId="50647D22" w:rsidR="00464BE7" w:rsidRPr="00A92A40" w:rsidRDefault="00464BE7" w:rsidP="00350BE9">
      <w:pPr>
        <w:numPr>
          <w:ilvl w:val="1"/>
          <w:numId w:val="2"/>
        </w:numPr>
        <w:tabs>
          <w:tab w:val="clear" w:pos="36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 xml:space="preserve">Předmětem této Smlouvy je závazek Poskytovatele přijmout Dítě do </w:t>
      </w:r>
      <w:r w:rsidR="004732CB">
        <w:rPr>
          <w:rFonts w:ascii="Times New Roman" w:hAnsi="Times New Roman" w:cs="Times New Roman"/>
          <w:sz w:val="20"/>
          <w:szCs w:val="20"/>
        </w:rPr>
        <w:t>dětské skupiny s názvem</w:t>
      </w:r>
      <w:r w:rsidRPr="00A92A40">
        <w:rPr>
          <w:rFonts w:ascii="Times New Roman" w:hAnsi="Times New Roman" w:cs="Times New Roman"/>
          <w:sz w:val="20"/>
          <w:szCs w:val="20"/>
        </w:rPr>
        <w:t xml:space="preserve"> „</w:t>
      </w:r>
      <w:r w:rsidR="00A77286">
        <w:rPr>
          <w:rFonts w:ascii="Times New Roman" w:hAnsi="Times New Roman" w:cs="Times New Roman"/>
          <w:sz w:val="20"/>
          <w:szCs w:val="20"/>
        </w:rPr>
        <w:t>Dětská skupina</w:t>
      </w:r>
      <w:r w:rsidR="00556D0A">
        <w:rPr>
          <w:rFonts w:ascii="Times New Roman" w:hAnsi="Times New Roman" w:cs="Times New Roman"/>
          <w:sz w:val="20"/>
          <w:szCs w:val="20"/>
        </w:rPr>
        <w:t xml:space="preserve"> </w:t>
      </w:r>
      <w:r w:rsidR="00F33680">
        <w:rPr>
          <w:rFonts w:ascii="Times New Roman" w:hAnsi="Times New Roman" w:cs="Times New Roman"/>
          <w:sz w:val="20"/>
          <w:szCs w:val="20"/>
        </w:rPr>
        <w:t>Velcí</w:t>
      </w:r>
      <w:r w:rsidR="00556D0A">
        <w:rPr>
          <w:rFonts w:ascii="Times New Roman" w:hAnsi="Times New Roman" w:cs="Times New Roman"/>
          <w:sz w:val="20"/>
          <w:szCs w:val="20"/>
        </w:rPr>
        <w:t xml:space="preserve"> dráčci </w:t>
      </w:r>
      <w:r w:rsidRPr="00A92A40">
        <w:rPr>
          <w:rFonts w:ascii="Times New Roman" w:hAnsi="Times New Roman" w:cs="Times New Roman"/>
          <w:sz w:val="20"/>
          <w:szCs w:val="20"/>
        </w:rPr>
        <w:t xml:space="preserve">“ na adrese </w:t>
      </w:r>
      <w:r w:rsidR="00506A05">
        <w:rPr>
          <w:rFonts w:ascii="Times New Roman" w:hAnsi="Times New Roman" w:cs="Times New Roman"/>
          <w:sz w:val="20"/>
          <w:szCs w:val="20"/>
        </w:rPr>
        <w:t>Na Pískách 88</w:t>
      </w:r>
      <w:r w:rsidRPr="00A92A40">
        <w:rPr>
          <w:rFonts w:ascii="Times New Roman" w:hAnsi="Times New Roman" w:cs="Times New Roman"/>
          <w:sz w:val="20"/>
          <w:szCs w:val="20"/>
        </w:rPr>
        <w:t>, 160 00 Praha 6, který provozuje (dále jen „</w:t>
      </w:r>
      <w:proofErr w:type="spellStart"/>
      <w:r w:rsidR="004732CB">
        <w:rPr>
          <w:rFonts w:ascii="Times New Roman" w:hAnsi="Times New Roman" w:cs="Times New Roman"/>
          <w:b/>
          <w:bCs/>
          <w:sz w:val="20"/>
          <w:szCs w:val="20"/>
        </w:rPr>
        <w:t>Dragon</w:t>
      </w:r>
      <w:proofErr w:type="spellEnd"/>
      <w:r w:rsidR="004732CB">
        <w:rPr>
          <w:rFonts w:ascii="Times New Roman" w:hAnsi="Times New Roman" w:cs="Times New Roman"/>
          <w:b/>
          <w:bCs/>
          <w:sz w:val="20"/>
          <w:szCs w:val="20"/>
        </w:rPr>
        <w:t xml:space="preserve"> </w:t>
      </w:r>
      <w:proofErr w:type="spellStart"/>
      <w:r w:rsidR="004732CB">
        <w:rPr>
          <w:rFonts w:ascii="Times New Roman" w:hAnsi="Times New Roman" w:cs="Times New Roman"/>
          <w:b/>
          <w:bCs/>
          <w:sz w:val="20"/>
          <w:szCs w:val="20"/>
        </w:rPr>
        <w:t>Kindergartens</w:t>
      </w:r>
      <w:proofErr w:type="spellEnd"/>
      <w:r w:rsidRPr="00A92A40">
        <w:rPr>
          <w:rFonts w:ascii="Times New Roman" w:hAnsi="Times New Roman" w:cs="Times New Roman"/>
          <w:sz w:val="20"/>
          <w:szCs w:val="20"/>
        </w:rPr>
        <w:t>“), a poskytovat Dítěti program a služby</w:t>
      </w:r>
      <w:r w:rsidR="004732CB">
        <w:rPr>
          <w:rFonts w:ascii="Times New Roman" w:hAnsi="Times New Roman" w:cs="Times New Roman"/>
          <w:sz w:val="20"/>
          <w:szCs w:val="20"/>
        </w:rPr>
        <w:t xml:space="preserve"> péče o dítě</w:t>
      </w:r>
      <w:r w:rsidRPr="00A92A40">
        <w:rPr>
          <w:rFonts w:ascii="Times New Roman" w:hAnsi="Times New Roman" w:cs="Times New Roman"/>
          <w:sz w:val="20"/>
          <w:szCs w:val="20"/>
        </w:rPr>
        <w:t xml:space="preserve">, a to za podmínek sjednaných mezi </w:t>
      </w:r>
      <w:r w:rsidRPr="00A92A40">
        <w:rPr>
          <w:rFonts w:ascii="Times New Roman" w:hAnsi="Times New Roman" w:cs="Times New Roman"/>
          <w:sz w:val="20"/>
          <w:szCs w:val="20"/>
        </w:rPr>
        <w:lastRenderedPageBreak/>
        <w:t xml:space="preserve">Smluvními stranami v této Smlouvě a za dalších podmínek uvedených </w:t>
      </w:r>
      <w:r w:rsidRPr="00A92A40">
        <w:rPr>
          <w:rFonts w:ascii="Times New Roman" w:hAnsi="Times New Roman" w:cs="Times New Roman"/>
          <w:sz w:val="20"/>
          <w:szCs w:val="20"/>
          <w:lang w:eastAsia="cs-CZ"/>
        </w:rPr>
        <w:t xml:space="preserve">v příslušných „Podmínkách účasti dítěte v programu </w:t>
      </w:r>
      <w:proofErr w:type="spellStart"/>
      <w:r w:rsidR="009D064C">
        <w:rPr>
          <w:rFonts w:ascii="Times New Roman" w:hAnsi="Times New Roman" w:cs="Times New Roman"/>
          <w:sz w:val="20"/>
          <w:szCs w:val="20"/>
          <w:lang w:eastAsia="cs-CZ"/>
        </w:rPr>
        <w:t>Dragon</w:t>
      </w:r>
      <w:proofErr w:type="spellEnd"/>
      <w:r w:rsidR="009D064C">
        <w:rPr>
          <w:rFonts w:ascii="Times New Roman" w:hAnsi="Times New Roman" w:cs="Times New Roman"/>
          <w:sz w:val="20"/>
          <w:szCs w:val="20"/>
          <w:lang w:eastAsia="cs-CZ"/>
        </w:rPr>
        <w:t xml:space="preserve"> </w:t>
      </w:r>
      <w:proofErr w:type="spellStart"/>
      <w:r w:rsidR="009D064C">
        <w:rPr>
          <w:rFonts w:ascii="Times New Roman" w:hAnsi="Times New Roman" w:cs="Times New Roman"/>
          <w:sz w:val="20"/>
          <w:szCs w:val="20"/>
          <w:lang w:eastAsia="cs-CZ"/>
        </w:rPr>
        <w:t>Kindergartens</w:t>
      </w:r>
      <w:proofErr w:type="spellEnd"/>
      <w:r w:rsidRPr="00A92A40">
        <w:rPr>
          <w:rFonts w:ascii="Times New Roman" w:hAnsi="Times New Roman" w:cs="Times New Roman"/>
          <w:sz w:val="20"/>
          <w:szCs w:val="20"/>
          <w:lang w:eastAsia="cs-CZ"/>
        </w:rPr>
        <w:t>“ (dále jej „</w:t>
      </w:r>
      <w:r w:rsidRPr="00A92A40">
        <w:rPr>
          <w:rFonts w:ascii="Times New Roman" w:hAnsi="Times New Roman" w:cs="Times New Roman"/>
          <w:b/>
          <w:bCs/>
          <w:sz w:val="20"/>
          <w:szCs w:val="20"/>
          <w:lang w:eastAsia="cs-CZ"/>
        </w:rPr>
        <w:t>Podmínky</w:t>
      </w:r>
      <w:r w:rsidRPr="00A92A40">
        <w:rPr>
          <w:rFonts w:ascii="Times New Roman" w:hAnsi="Times New Roman" w:cs="Times New Roman"/>
          <w:sz w:val="20"/>
          <w:szCs w:val="20"/>
          <w:lang w:eastAsia="cs-CZ"/>
        </w:rPr>
        <w:t>“) a příslušném „Ceníku“ (</w:t>
      </w:r>
      <w:r w:rsidRPr="00A92A40">
        <w:rPr>
          <w:rFonts w:ascii="Times New Roman" w:hAnsi="Times New Roman" w:cs="Times New Roman"/>
          <w:sz w:val="20"/>
          <w:szCs w:val="20"/>
        </w:rPr>
        <w:t>dále jen „</w:t>
      </w:r>
      <w:r w:rsidRPr="00A92A40">
        <w:rPr>
          <w:rFonts w:ascii="Times New Roman" w:hAnsi="Times New Roman" w:cs="Times New Roman"/>
          <w:b/>
          <w:bCs/>
          <w:sz w:val="20"/>
          <w:szCs w:val="20"/>
        </w:rPr>
        <w:t>Ceník</w:t>
      </w:r>
      <w:r w:rsidRPr="00A92A40">
        <w:rPr>
          <w:rFonts w:ascii="Times New Roman" w:hAnsi="Times New Roman" w:cs="Times New Roman"/>
          <w:sz w:val="20"/>
          <w:szCs w:val="20"/>
        </w:rPr>
        <w:t>“)</w:t>
      </w:r>
      <w:r w:rsidRPr="00A92A40">
        <w:rPr>
          <w:rFonts w:ascii="Times New Roman" w:hAnsi="Times New Roman" w:cs="Times New Roman"/>
          <w:sz w:val="20"/>
          <w:szCs w:val="20"/>
          <w:lang w:eastAsia="cs-CZ"/>
        </w:rPr>
        <w:t>, vydaných Poskytovatelem</w:t>
      </w:r>
      <w:r w:rsidRPr="00A92A40">
        <w:rPr>
          <w:rFonts w:ascii="Times New Roman" w:hAnsi="Times New Roman" w:cs="Times New Roman"/>
          <w:sz w:val="20"/>
          <w:szCs w:val="20"/>
        </w:rPr>
        <w:t>.</w:t>
      </w:r>
    </w:p>
    <w:p w14:paraId="5FF7D618" w14:textId="77777777" w:rsidR="00464BE7" w:rsidRPr="00A92A40" w:rsidRDefault="00464BE7" w:rsidP="00E5458D">
      <w:pPr>
        <w:jc w:val="both"/>
        <w:rPr>
          <w:rFonts w:ascii="Times New Roman" w:hAnsi="Times New Roman" w:cs="Times New Roman"/>
          <w:sz w:val="20"/>
          <w:szCs w:val="20"/>
        </w:rPr>
      </w:pPr>
    </w:p>
    <w:p w14:paraId="41DD373A" w14:textId="6E7480AA" w:rsidR="00464BE7" w:rsidRPr="00A92A40" w:rsidRDefault="00464BE7" w:rsidP="005A3636">
      <w:pPr>
        <w:numPr>
          <w:ilvl w:val="1"/>
          <w:numId w:val="2"/>
        </w:numPr>
        <w:tabs>
          <w:tab w:val="clear" w:pos="360"/>
          <w:tab w:val="num" w:pos="720"/>
        </w:tabs>
        <w:ind w:left="720" w:hanging="720"/>
        <w:jc w:val="both"/>
        <w:rPr>
          <w:rFonts w:hint="eastAsia"/>
          <w:sz w:val="20"/>
          <w:szCs w:val="20"/>
        </w:rPr>
      </w:pPr>
      <w:r w:rsidRPr="00A92A40">
        <w:rPr>
          <w:sz w:val="20"/>
          <w:szCs w:val="20"/>
        </w:rPr>
        <w:t xml:space="preserve">Předmětem této Smlouvy je dále závazek Zákonného zástupce za poskytování služeb Poskytovatele ve smyslu této Smlouvy hradit cenu ve formě tzv. </w:t>
      </w:r>
      <w:r w:rsidR="00A506F8">
        <w:rPr>
          <w:sz w:val="20"/>
          <w:szCs w:val="20"/>
        </w:rPr>
        <w:t>školkovné</w:t>
      </w:r>
      <w:r w:rsidRPr="00A92A40">
        <w:rPr>
          <w:sz w:val="20"/>
          <w:szCs w:val="20"/>
        </w:rPr>
        <w:t>ho (dále jen „</w:t>
      </w:r>
      <w:r w:rsidR="00A506F8">
        <w:rPr>
          <w:b/>
          <w:bCs/>
          <w:sz w:val="20"/>
          <w:szCs w:val="20"/>
        </w:rPr>
        <w:t>Školkovné</w:t>
      </w:r>
      <w:r w:rsidRPr="00A92A40">
        <w:rPr>
          <w:sz w:val="20"/>
          <w:szCs w:val="20"/>
        </w:rPr>
        <w:t>“) ve výši stanovené v Ceníku platnému ke dni poskytnutí služeb a za dalších podmínek sjednaných mezi Smluvními stranami v</w:t>
      </w:r>
      <w:r w:rsidRPr="00A92A40">
        <w:rPr>
          <w:rFonts w:cs="Arial"/>
          <w:sz w:val="20"/>
          <w:szCs w:val="20"/>
        </w:rPr>
        <w:t> </w:t>
      </w:r>
      <w:r w:rsidRPr="00A92A40">
        <w:rPr>
          <w:sz w:val="20"/>
          <w:szCs w:val="20"/>
        </w:rPr>
        <w:t>této Smlouvě nebo uvedených v</w:t>
      </w:r>
      <w:r w:rsidRPr="00A92A40">
        <w:rPr>
          <w:rFonts w:cs="Arial"/>
          <w:sz w:val="20"/>
          <w:szCs w:val="20"/>
        </w:rPr>
        <w:t> </w:t>
      </w:r>
      <w:r w:rsidRPr="00A92A40">
        <w:rPr>
          <w:sz w:val="20"/>
          <w:szCs w:val="20"/>
        </w:rPr>
        <w:t>Ceníku.</w:t>
      </w:r>
    </w:p>
    <w:p w14:paraId="5E9C841C" w14:textId="77777777" w:rsidR="00464BE7" w:rsidRPr="00A92A40" w:rsidRDefault="00464BE7" w:rsidP="003831B2">
      <w:pPr>
        <w:jc w:val="both"/>
        <w:rPr>
          <w:rFonts w:cs="Arial" w:hint="eastAsia"/>
          <w:sz w:val="20"/>
          <w:szCs w:val="20"/>
        </w:rPr>
      </w:pPr>
    </w:p>
    <w:p w14:paraId="0E7FA2C2" w14:textId="77777777" w:rsidR="00F53347" w:rsidRDefault="00F53347" w:rsidP="00B9390D">
      <w:pPr>
        <w:jc w:val="center"/>
        <w:rPr>
          <w:rFonts w:hint="eastAsia"/>
          <w:b/>
          <w:bCs/>
          <w:sz w:val="20"/>
          <w:szCs w:val="20"/>
        </w:rPr>
      </w:pPr>
    </w:p>
    <w:p w14:paraId="3585106C" w14:textId="349D3825" w:rsidR="00464BE7" w:rsidRPr="00A92A40" w:rsidRDefault="00464BE7" w:rsidP="00B9390D">
      <w:pPr>
        <w:jc w:val="center"/>
        <w:rPr>
          <w:rFonts w:hint="eastAsia"/>
          <w:b/>
          <w:bCs/>
          <w:sz w:val="20"/>
          <w:szCs w:val="20"/>
        </w:rPr>
      </w:pPr>
      <w:r w:rsidRPr="00A92A40">
        <w:rPr>
          <w:b/>
          <w:bCs/>
          <w:sz w:val="20"/>
          <w:szCs w:val="20"/>
        </w:rPr>
        <w:t>III.</w:t>
      </w:r>
    </w:p>
    <w:p w14:paraId="4CD3C870" w14:textId="77777777" w:rsidR="00464BE7" w:rsidRPr="00A92A40" w:rsidRDefault="00464BE7" w:rsidP="00B9390D">
      <w:pPr>
        <w:jc w:val="center"/>
        <w:rPr>
          <w:rFonts w:cs="Arial" w:hint="eastAsia"/>
          <w:b/>
          <w:bCs/>
          <w:sz w:val="20"/>
          <w:szCs w:val="20"/>
        </w:rPr>
      </w:pPr>
      <w:r w:rsidRPr="00A92A40">
        <w:rPr>
          <w:b/>
          <w:bCs/>
          <w:sz w:val="20"/>
          <w:szCs w:val="20"/>
        </w:rPr>
        <w:t xml:space="preserve">Specifikace poskytovaných služeb </w:t>
      </w:r>
    </w:p>
    <w:p w14:paraId="73BD5C48" w14:textId="77777777" w:rsidR="00464BE7" w:rsidRPr="00A92A40" w:rsidRDefault="00464BE7" w:rsidP="00B9390D">
      <w:pPr>
        <w:jc w:val="center"/>
        <w:rPr>
          <w:rFonts w:cs="Arial" w:hint="eastAsia"/>
          <w:b/>
          <w:bCs/>
          <w:sz w:val="20"/>
          <w:szCs w:val="20"/>
        </w:rPr>
      </w:pPr>
    </w:p>
    <w:p w14:paraId="428A3011" w14:textId="4E3AE4B9" w:rsidR="00464BE7" w:rsidRPr="00A92A40" w:rsidRDefault="00464BE7" w:rsidP="00510650">
      <w:pPr>
        <w:numPr>
          <w:ilvl w:val="1"/>
          <w:numId w:val="4"/>
        </w:numPr>
        <w:tabs>
          <w:tab w:val="clear" w:pos="360"/>
          <w:tab w:val="num" w:pos="720"/>
        </w:tabs>
        <w:suppressAutoHyphens w:val="0"/>
        <w:autoSpaceDE w:val="0"/>
        <w:autoSpaceDN w:val="0"/>
        <w:adjustRightInd w:val="0"/>
        <w:ind w:left="720" w:hanging="720"/>
        <w:jc w:val="both"/>
        <w:textAlignment w:val="auto"/>
        <w:rPr>
          <w:rFonts w:ascii="Times New Roman" w:hAnsi="Times New Roman" w:cs="Times New Roman"/>
          <w:sz w:val="20"/>
          <w:szCs w:val="20"/>
          <w:lang w:eastAsia="cs-CZ"/>
        </w:rPr>
      </w:pPr>
      <w:r w:rsidRPr="00A92A40">
        <w:rPr>
          <w:rFonts w:ascii="Times New Roman" w:hAnsi="Times New Roman" w:cs="Times New Roman"/>
          <w:sz w:val="20"/>
          <w:szCs w:val="20"/>
          <w:lang w:eastAsia="cs-CZ"/>
        </w:rPr>
        <w:t xml:space="preserve">Poskytovatel se zavazuje poskytovat služby ve prospěch Dítěte podle této Smlouvy po dobu jejího trvání ve všední dny zvolené Zákonným zástupcem, vyjma státních svátků a dnů, kdy je </w:t>
      </w:r>
      <w:proofErr w:type="spellStart"/>
      <w:r w:rsidR="0076520C">
        <w:rPr>
          <w:rFonts w:ascii="Times New Roman" w:hAnsi="Times New Roman" w:cs="Times New Roman"/>
          <w:sz w:val="20"/>
          <w:szCs w:val="20"/>
          <w:lang w:eastAsia="cs-CZ"/>
        </w:rPr>
        <w:t>Dragon</w:t>
      </w:r>
      <w:proofErr w:type="spellEnd"/>
      <w:r w:rsidR="0076520C">
        <w:rPr>
          <w:rFonts w:ascii="Times New Roman" w:hAnsi="Times New Roman" w:cs="Times New Roman"/>
          <w:sz w:val="20"/>
          <w:szCs w:val="20"/>
          <w:lang w:eastAsia="cs-CZ"/>
        </w:rPr>
        <w:t xml:space="preserve"> </w:t>
      </w:r>
      <w:proofErr w:type="spellStart"/>
      <w:r w:rsidR="0076520C">
        <w:rPr>
          <w:rFonts w:ascii="Times New Roman" w:hAnsi="Times New Roman" w:cs="Times New Roman"/>
          <w:sz w:val="20"/>
          <w:szCs w:val="20"/>
          <w:lang w:eastAsia="cs-CZ"/>
        </w:rPr>
        <w:t>Kindergartens</w:t>
      </w:r>
      <w:proofErr w:type="spellEnd"/>
      <w:r w:rsidR="0076520C" w:rsidRPr="00A92A40">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uzavřen</w:t>
      </w:r>
      <w:r w:rsidR="0076520C">
        <w:rPr>
          <w:rFonts w:ascii="Times New Roman" w:hAnsi="Times New Roman" w:cs="Times New Roman"/>
          <w:sz w:val="20"/>
          <w:szCs w:val="20"/>
          <w:lang w:eastAsia="cs-CZ"/>
        </w:rPr>
        <w:t xml:space="preserve">o, </w:t>
      </w:r>
      <w:r w:rsidRPr="00A92A40">
        <w:rPr>
          <w:rFonts w:ascii="Times New Roman" w:hAnsi="Times New Roman" w:cs="Times New Roman"/>
          <w:sz w:val="20"/>
          <w:szCs w:val="20"/>
          <w:lang w:eastAsia="cs-CZ"/>
        </w:rPr>
        <w:t xml:space="preserve">což Poskytovatel předem oznámí v příslušných Podmínkách, a to v době od </w:t>
      </w:r>
      <w:r w:rsidR="00B37D9F">
        <w:rPr>
          <w:rFonts w:ascii="Times New Roman" w:hAnsi="Times New Roman" w:cs="Times New Roman"/>
          <w:sz w:val="20"/>
          <w:szCs w:val="20"/>
          <w:lang w:eastAsia="cs-CZ"/>
        </w:rPr>
        <w:t>7.30</w:t>
      </w:r>
      <w:r w:rsidRPr="00A92A40">
        <w:rPr>
          <w:rFonts w:ascii="Times New Roman" w:hAnsi="Times New Roman" w:cs="Times New Roman"/>
          <w:sz w:val="20"/>
          <w:szCs w:val="20"/>
          <w:lang w:eastAsia="cs-CZ"/>
        </w:rPr>
        <w:t xml:space="preserve"> do 12:30, </w:t>
      </w:r>
      <w:r w:rsidR="002D72EC">
        <w:rPr>
          <w:rFonts w:ascii="Times New Roman" w:hAnsi="Times New Roman" w:cs="Times New Roman"/>
          <w:sz w:val="20"/>
          <w:szCs w:val="20"/>
          <w:lang w:eastAsia="cs-CZ"/>
        </w:rPr>
        <w:br/>
      </w:r>
      <w:r w:rsidRPr="00A92A40">
        <w:rPr>
          <w:rFonts w:ascii="Times New Roman" w:hAnsi="Times New Roman" w:cs="Times New Roman"/>
          <w:sz w:val="20"/>
          <w:szCs w:val="20"/>
          <w:lang w:eastAsia="cs-CZ"/>
        </w:rPr>
        <w:t>popř.</w:t>
      </w:r>
      <w:r w:rsidR="002D72EC">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 xml:space="preserve">od </w:t>
      </w:r>
      <w:r w:rsidR="00A856A2">
        <w:rPr>
          <w:rFonts w:ascii="Times New Roman" w:hAnsi="Times New Roman" w:cs="Times New Roman"/>
          <w:sz w:val="20"/>
          <w:szCs w:val="20"/>
          <w:lang w:eastAsia="cs-CZ"/>
        </w:rPr>
        <w:t>7.30</w:t>
      </w:r>
      <w:r w:rsidRPr="00A92A40">
        <w:rPr>
          <w:rFonts w:ascii="Times New Roman" w:hAnsi="Times New Roman" w:cs="Times New Roman"/>
          <w:sz w:val="20"/>
          <w:szCs w:val="20"/>
          <w:lang w:eastAsia="cs-CZ"/>
        </w:rPr>
        <w:t xml:space="preserve"> do </w:t>
      </w:r>
      <w:r w:rsidR="00A856A2">
        <w:rPr>
          <w:rFonts w:ascii="Times New Roman" w:hAnsi="Times New Roman" w:cs="Times New Roman"/>
          <w:sz w:val="20"/>
          <w:szCs w:val="20"/>
          <w:lang w:eastAsia="cs-CZ"/>
        </w:rPr>
        <w:t>18</w:t>
      </w:r>
      <w:r w:rsidRPr="00A92A40">
        <w:rPr>
          <w:rFonts w:ascii="Times New Roman" w:hAnsi="Times New Roman" w:cs="Times New Roman"/>
          <w:sz w:val="20"/>
          <w:szCs w:val="20"/>
          <w:lang w:eastAsia="cs-CZ"/>
        </w:rPr>
        <w:t>:00</w:t>
      </w:r>
      <w:r w:rsidR="00F81019">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 xml:space="preserve">dle volby typu </w:t>
      </w:r>
      <w:r w:rsidR="006A3F44">
        <w:rPr>
          <w:rFonts w:ascii="Times New Roman" w:hAnsi="Times New Roman" w:cs="Times New Roman"/>
          <w:sz w:val="20"/>
          <w:szCs w:val="20"/>
          <w:lang w:eastAsia="cs-CZ"/>
        </w:rPr>
        <w:t>docházky</w:t>
      </w:r>
      <w:r w:rsidRPr="00A92A40">
        <w:rPr>
          <w:rFonts w:ascii="Times New Roman" w:hAnsi="Times New Roman" w:cs="Times New Roman"/>
          <w:sz w:val="20"/>
          <w:szCs w:val="20"/>
          <w:lang w:eastAsia="cs-CZ"/>
        </w:rPr>
        <w:t xml:space="preserve"> (dopolední či </w:t>
      </w:r>
      <w:r w:rsidR="00971DFA">
        <w:rPr>
          <w:rFonts w:ascii="Times New Roman" w:hAnsi="Times New Roman" w:cs="Times New Roman"/>
          <w:sz w:val="20"/>
          <w:szCs w:val="20"/>
          <w:lang w:eastAsia="cs-CZ"/>
        </w:rPr>
        <w:t>celodenní</w:t>
      </w:r>
      <w:r w:rsidRPr="00A92A40">
        <w:rPr>
          <w:rFonts w:ascii="Times New Roman" w:hAnsi="Times New Roman" w:cs="Times New Roman"/>
          <w:sz w:val="20"/>
          <w:szCs w:val="20"/>
          <w:lang w:eastAsia="cs-CZ"/>
        </w:rPr>
        <w:t>) ze strany Zákonného zástupce.</w:t>
      </w:r>
      <w:r w:rsidR="00A158FC">
        <w:rPr>
          <w:rFonts w:ascii="Times New Roman" w:hAnsi="Times New Roman" w:cs="Times New Roman"/>
          <w:sz w:val="20"/>
          <w:szCs w:val="20"/>
          <w:lang w:eastAsia="cs-CZ"/>
        </w:rPr>
        <w:t xml:space="preserve"> </w:t>
      </w:r>
    </w:p>
    <w:p w14:paraId="4A62C408" w14:textId="77777777" w:rsidR="00464BE7" w:rsidRPr="00A92A40" w:rsidRDefault="00464BE7" w:rsidP="0070396B">
      <w:pPr>
        <w:suppressAutoHyphens w:val="0"/>
        <w:autoSpaceDE w:val="0"/>
        <w:autoSpaceDN w:val="0"/>
        <w:adjustRightInd w:val="0"/>
        <w:jc w:val="both"/>
        <w:textAlignment w:val="auto"/>
        <w:rPr>
          <w:rFonts w:ascii="Times New Roman" w:hAnsi="Times New Roman" w:cs="Times New Roman"/>
          <w:sz w:val="20"/>
          <w:szCs w:val="20"/>
          <w:lang w:eastAsia="cs-CZ"/>
        </w:rPr>
      </w:pPr>
    </w:p>
    <w:p w14:paraId="4A07482A" w14:textId="0318F8E9" w:rsidR="00464BE7" w:rsidRPr="00A92A40" w:rsidRDefault="00464BE7" w:rsidP="0070396B">
      <w:pPr>
        <w:numPr>
          <w:ilvl w:val="1"/>
          <w:numId w:val="4"/>
        </w:numPr>
        <w:tabs>
          <w:tab w:val="clear" w:pos="360"/>
          <w:tab w:val="num" w:pos="720"/>
        </w:tabs>
        <w:suppressAutoHyphens w:val="0"/>
        <w:autoSpaceDE w:val="0"/>
        <w:autoSpaceDN w:val="0"/>
        <w:adjustRightInd w:val="0"/>
        <w:ind w:left="720" w:hanging="720"/>
        <w:jc w:val="both"/>
        <w:textAlignment w:val="auto"/>
        <w:rPr>
          <w:rFonts w:ascii="Times New Roman" w:hAnsi="Times New Roman" w:cs="Times New Roman"/>
          <w:sz w:val="20"/>
          <w:szCs w:val="20"/>
          <w:lang w:eastAsia="cs-CZ"/>
        </w:rPr>
      </w:pPr>
      <w:r w:rsidRPr="00A92A40">
        <w:rPr>
          <w:rFonts w:ascii="Times New Roman" w:hAnsi="Times New Roman" w:cs="Times New Roman"/>
          <w:sz w:val="20"/>
          <w:szCs w:val="20"/>
          <w:lang w:eastAsia="cs-CZ"/>
        </w:rPr>
        <w:t>Dítě je z</w:t>
      </w:r>
      <w:r w:rsidR="0076520C">
        <w:rPr>
          <w:rFonts w:ascii="Times New Roman" w:hAnsi="Times New Roman" w:cs="Times New Roman"/>
          <w:sz w:val="20"/>
          <w:szCs w:val="20"/>
          <w:lang w:eastAsia="cs-CZ"/>
        </w:rPr>
        <w:t> </w:t>
      </w:r>
      <w:proofErr w:type="spellStart"/>
      <w:r w:rsidR="0076520C">
        <w:rPr>
          <w:rFonts w:ascii="Times New Roman" w:hAnsi="Times New Roman" w:cs="Times New Roman"/>
          <w:sz w:val="20"/>
          <w:szCs w:val="20"/>
          <w:lang w:eastAsia="cs-CZ"/>
        </w:rPr>
        <w:t>Dragon</w:t>
      </w:r>
      <w:proofErr w:type="spellEnd"/>
      <w:r w:rsidR="0076520C">
        <w:rPr>
          <w:rFonts w:ascii="Times New Roman" w:hAnsi="Times New Roman" w:cs="Times New Roman"/>
          <w:sz w:val="20"/>
          <w:szCs w:val="20"/>
          <w:lang w:eastAsia="cs-CZ"/>
        </w:rPr>
        <w:t xml:space="preserve"> </w:t>
      </w:r>
      <w:proofErr w:type="spellStart"/>
      <w:r w:rsidR="0076520C">
        <w:rPr>
          <w:rFonts w:ascii="Times New Roman" w:hAnsi="Times New Roman" w:cs="Times New Roman"/>
          <w:sz w:val="20"/>
          <w:szCs w:val="20"/>
          <w:lang w:eastAsia="cs-CZ"/>
        </w:rPr>
        <w:t>Kindergartens</w:t>
      </w:r>
      <w:proofErr w:type="spellEnd"/>
      <w:r w:rsidR="0076520C" w:rsidRPr="00A92A40">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oprávněn v dohodnutém čase převzít pouze Zákonný zástupce nebo jím určená osoba, a to za podmínky, že Zákonný zástupce předem oznámil Poskytovateli bližší totožnost takové osoby a Poskytovatel tuto totožnost při převzetí Dítěte náležitě ověřil.</w:t>
      </w:r>
    </w:p>
    <w:p w14:paraId="14684442" w14:textId="77777777" w:rsidR="00464BE7" w:rsidRPr="00A92A40" w:rsidRDefault="00464BE7" w:rsidP="005A031E">
      <w:pPr>
        <w:suppressAutoHyphens w:val="0"/>
        <w:autoSpaceDE w:val="0"/>
        <w:autoSpaceDN w:val="0"/>
        <w:adjustRightInd w:val="0"/>
        <w:jc w:val="both"/>
        <w:textAlignment w:val="auto"/>
        <w:rPr>
          <w:rFonts w:ascii="Times New Roman" w:hAnsi="Times New Roman" w:cs="Times New Roman"/>
          <w:sz w:val="20"/>
          <w:szCs w:val="20"/>
          <w:lang w:eastAsia="cs-CZ"/>
        </w:rPr>
      </w:pPr>
    </w:p>
    <w:p w14:paraId="7F0F5903" w14:textId="7011AE40" w:rsidR="00464BE7" w:rsidRPr="00A92A40" w:rsidRDefault="00464BE7" w:rsidP="0070396B">
      <w:pPr>
        <w:numPr>
          <w:ilvl w:val="1"/>
          <w:numId w:val="4"/>
        </w:numPr>
        <w:tabs>
          <w:tab w:val="clear" w:pos="360"/>
          <w:tab w:val="num" w:pos="720"/>
        </w:tabs>
        <w:suppressAutoHyphens w:val="0"/>
        <w:autoSpaceDE w:val="0"/>
        <w:autoSpaceDN w:val="0"/>
        <w:adjustRightInd w:val="0"/>
        <w:ind w:left="720" w:hanging="720"/>
        <w:jc w:val="both"/>
        <w:textAlignment w:val="auto"/>
        <w:rPr>
          <w:rFonts w:ascii="Times New Roman" w:hAnsi="Times New Roman" w:cs="Times New Roman"/>
          <w:sz w:val="20"/>
          <w:szCs w:val="20"/>
          <w:lang w:eastAsia="cs-CZ"/>
        </w:rPr>
      </w:pPr>
      <w:r w:rsidRPr="00A92A40">
        <w:rPr>
          <w:rFonts w:ascii="Times New Roman" w:hAnsi="Times New Roman" w:cs="Times New Roman"/>
          <w:sz w:val="20"/>
          <w:szCs w:val="20"/>
          <w:lang w:eastAsia="cs-CZ"/>
        </w:rPr>
        <w:t xml:space="preserve">Další specifikace poskytovaných služeb </w:t>
      </w:r>
      <w:r w:rsidR="00820945">
        <w:rPr>
          <w:rFonts w:ascii="Times New Roman" w:hAnsi="Times New Roman" w:cs="Times New Roman"/>
          <w:sz w:val="20"/>
          <w:szCs w:val="20"/>
          <w:lang w:eastAsia="cs-CZ"/>
        </w:rPr>
        <w:t>jsou</w:t>
      </w:r>
      <w:r w:rsidR="00820945" w:rsidRPr="00A92A40">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uveden</w:t>
      </w:r>
      <w:r w:rsidR="00820945">
        <w:rPr>
          <w:rFonts w:ascii="Times New Roman" w:hAnsi="Times New Roman" w:cs="Times New Roman"/>
          <w:sz w:val="20"/>
          <w:szCs w:val="20"/>
          <w:lang w:eastAsia="cs-CZ"/>
        </w:rPr>
        <w:t>y</w:t>
      </w:r>
      <w:r w:rsidR="0076520C">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 xml:space="preserve">v Podmínkách. Poskytovatel je oprávněn Podmínky jednostranně změnit. </w:t>
      </w:r>
      <w:r w:rsidR="00A77E67">
        <w:rPr>
          <w:rFonts w:ascii="Times New Roman" w:hAnsi="Times New Roman" w:cs="Times New Roman"/>
          <w:sz w:val="20"/>
          <w:szCs w:val="20"/>
          <w:lang w:eastAsia="cs-CZ"/>
        </w:rPr>
        <w:t>Na tuto skutečnost musí Poskytovatel Zákonného zástupce bezodkladně upozornit.</w:t>
      </w:r>
    </w:p>
    <w:p w14:paraId="0AD6BB68" w14:textId="77777777" w:rsidR="00464BE7" w:rsidRPr="00A92A40" w:rsidRDefault="00464BE7" w:rsidP="00B9390D">
      <w:pPr>
        <w:ind w:left="720"/>
        <w:jc w:val="both"/>
        <w:rPr>
          <w:rFonts w:cs="Arial" w:hint="eastAsia"/>
          <w:sz w:val="20"/>
          <w:szCs w:val="20"/>
        </w:rPr>
      </w:pPr>
      <w:r w:rsidRPr="00A92A40">
        <w:rPr>
          <w:rFonts w:cs="Arial"/>
          <w:sz w:val="20"/>
          <w:szCs w:val="20"/>
        </w:rPr>
        <w:tab/>
      </w:r>
    </w:p>
    <w:p w14:paraId="6AE04D3C" w14:textId="77777777" w:rsidR="00464BE7" w:rsidRPr="00A92A40" w:rsidRDefault="00464BE7" w:rsidP="00B9390D">
      <w:pPr>
        <w:jc w:val="center"/>
        <w:rPr>
          <w:rFonts w:hint="eastAsia"/>
          <w:b/>
          <w:bCs/>
          <w:sz w:val="20"/>
          <w:szCs w:val="20"/>
        </w:rPr>
      </w:pPr>
      <w:r w:rsidRPr="00A92A40">
        <w:rPr>
          <w:b/>
          <w:bCs/>
          <w:sz w:val="20"/>
          <w:szCs w:val="20"/>
        </w:rPr>
        <w:t>IV.</w:t>
      </w:r>
    </w:p>
    <w:p w14:paraId="39FFE970" w14:textId="300E72B4" w:rsidR="00464BE7" w:rsidRPr="00A92A40" w:rsidRDefault="00A506F8" w:rsidP="00B9390D">
      <w:pPr>
        <w:jc w:val="center"/>
        <w:rPr>
          <w:rFonts w:cs="Arial" w:hint="eastAsia"/>
          <w:b/>
          <w:bCs/>
          <w:sz w:val="20"/>
          <w:szCs w:val="20"/>
        </w:rPr>
      </w:pPr>
      <w:r>
        <w:rPr>
          <w:b/>
          <w:bCs/>
          <w:sz w:val="20"/>
          <w:szCs w:val="20"/>
        </w:rPr>
        <w:t>Školkovné</w:t>
      </w:r>
      <w:r w:rsidR="00464BE7" w:rsidRPr="00A92A40">
        <w:rPr>
          <w:b/>
          <w:bCs/>
          <w:sz w:val="20"/>
          <w:szCs w:val="20"/>
        </w:rPr>
        <w:t xml:space="preserve"> a platební podmínky</w:t>
      </w:r>
    </w:p>
    <w:p w14:paraId="29AB443B" w14:textId="77777777" w:rsidR="00464BE7" w:rsidRPr="00A92A40" w:rsidRDefault="00464BE7" w:rsidP="00B9390D">
      <w:pPr>
        <w:jc w:val="center"/>
        <w:rPr>
          <w:rFonts w:cs="Arial" w:hint="eastAsia"/>
          <w:b/>
          <w:bCs/>
          <w:sz w:val="20"/>
          <w:szCs w:val="20"/>
        </w:rPr>
      </w:pPr>
    </w:p>
    <w:p w14:paraId="2A655D68" w14:textId="35A0E17A" w:rsidR="00464BE7" w:rsidRPr="00A92A40" w:rsidRDefault="00A506F8" w:rsidP="00EF20D9">
      <w:pPr>
        <w:numPr>
          <w:ilvl w:val="1"/>
          <w:numId w:val="5"/>
        </w:numPr>
        <w:tabs>
          <w:tab w:val="left" w:pos="0"/>
        </w:tabs>
        <w:jc w:val="both"/>
        <w:rPr>
          <w:rFonts w:cs="Arial" w:hint="eastAsia"/>
          <w:sz w:val="20"/>
          <w:szCs w:val="20"/>
        </w:rPr>
      </w:pPr>
      <w:r>
        <w:rPr>
          <w:sz w:val="20"/>
          <w:szCs w:val="20"/>
        </w:rPr>
        <w:t>Školkovné</w:t>
      </w:r>
      <w:r w:rsidR="00464BE7" w:rsidRPr="00A92A40">
        <w:rPr>
          <w:sz w:val="20"/>
          <w:szCs w:val="20"/>
        </w:rPr>
        <w:t xml:space="preserve"> je stanoveno ve výši uvedené v Ceníku platnému ke dni poskytnutí služeb, a to v závislosti zejména na volbě počtu </w:t>
      </w:r>
      <w:r w:rsidR="006A3F44">
        <w:rPr>
          <w:sz w:val="20"/>
          <w:szCs w:val="20"/>
        </w:rPr>
        <w:t>dní</w:t>
      </w:r>
      <w:r w:rsidR="00464BE7" w:rsidRPr="00A92A40">
        <w:rPr>
          <w:sz w:val="20"/>
          <w:szCs w:val="20"/>
        </w:rPr>
        <w:t xml:space="preserve"> během týdne a </w:t>
      </w:r>
      <w:r w:rsidR="006A3F44">
        <w:rPr>
          <w:sz w:val="20"/>
          <w:szCs w:val="20"/>
        </w:rPr>
        <w:t xml:space="preserve">délky programu </w:t>
      </w:r>
      <w:r w:rsidR="00464BE7" w:rsidRPr="00A92A40">
        <w:rPr>
          <w:rFonts w:ascii="Times New Roman" w:hAnsi="Times New Roman" w:cs="Times New Roman"/>
          <w:sz w:val="20"/>
          <w:szCs w:val="20"/>
          <w:lang w:eastAsia="cs-CZ"/>
        </w:rPr>
        <w:t xml:space="preserve">(dopolední či </w:t>
      </w:r>
      <w:r w:rsidR="009521D4">
        <w:rPr>
          <w:rFonts w:ascii="Times New Roman" w:hAnsi="Times New Roman" w:cs="Times New Roman"/>
          <w:sz w:val="20"/>
          <w:szCs w:val="20"/>
          <w:lang w:eastAsia="cs-CZ"/>
        </w:rPr>
        <w:t>celodenní)</w:t>
      </w:r>
      <w:r w:rsidR="00464BE7" w:rsidRPr="00A92A40">
        <w:rPr>
          <w:sz w:val="20"/>
          <w:szCs w:val="20"/>
        </w:rPr>
        <w:t xml:space="preserve"> ze strany Zákonného zástupce.</w:t>
      </w:r>
    </w:p>
    <w:p w14:paraId="0DBD2DAF" w14:textId="77777777" w:rsidR="00464BE7" w:rsidRPr="00A92A40" w:rsidRDefault="00464BE7" w:rsidP="00EF20D9">
      <w:pPr>
        <w:tabs>
          <w:tab w:val="left" w:pos="0"/>
        </w:tabs>
        <w:jc w:val="both"/>
        <w:rPr>
          <w:rFonts w:cs="Arial" w:hint="eastAsia"/>
          <w:sz w:val="20"/>
          <w:szCs w:val="20"/>
        </w:rPr>
      </w:pPr>
    </w:p>
    <w:p w14:paraId="2D8E5051" w14:textId="7EB54D15" w:rsidR="00464BE7" w:rsidRPr="00A92A40" w:rsidRDefault="00A506F8" w:rsidP="00EF20D9">
      <w:pPr>
        <w:numPr>
          <w:ilvl w:val="1"/>
          <w:numId w:val="5"/>
        </w:numPr>
        <w:tabs>
          <w:tab w:val="left" w:pos="0"/>
        </w:tabs>
        <w:jc w:val="both"/>
        <w:rPr>
          <w:rFonts w:cs="Arial" w:hint="eastAsia"/>
          <w:sz w:val="20"/>
          <w:szCs w:val="20"/>
        </w:rPr>
      </w:pPr>
      <w:r>
        <w:rPr>
          <w:sz w:val="20"/>
          <w:szCs w:val="20"/>
        </w:rPr>
        <w:t>Školkovné</w:t>
      </w:r>
      <w:r w:rsidR="00464BE7" w:rsidRPr="00A92A40">
        <w:rPr>
          <w:sz w:val="20"/>
          <w:szCs w:val="20"/>
        </w:rPr>
        <w:t xml:space="preserve"> je splatné dopředu</w:t>
      </w:r>
      <w:r w:rsidR="00D45028">
        <w:rPr>
          <w:sz w:val="20"/>
          <w:szCs w:val="20"/>
        </w:rPr>
        <w:t xml:space="preserve">, a to nejpozději </w:t>
      </w:r>
      <w:r w:rsidR="00F3792D">
        <w:rPr>
          <w:sz w:val="20"/>
          <w:szCs w:val="20"/>
        </w:rPr>
        <w:t>do 20. dne předc</w:t>
      </w:r>
      <w:r w:rsidR="00C5200C">
        <w:rPr>
          <w:sz w:val="20"/>
          <w:szCs w:val="20"/>
        </w:rPr>
        <w:t>h</w:t>
      </w:r>
      <w:r w:rsidR="00650400">
        <w:rPr>
          <w:sz w:val="20"/>
          <w:szCs w:val="20"/>
        </w:rPr>
        <w:t>ázejícího</w:t>
      </w:r>
      <w:r w:rsidR="006A201A">
        <w:rPr>
          <w:sz w:val="20"/>
          <w:szCs w:val="20"/>
        </w:rPr>
        <w:t xml:space="preserve"> platebního období</w:t>
      </w:r>
      <w:r w:rsidR="007060C5">
        <w:rPr>
          <w:sz w:val="20"/>
          <w:szCs w:val="20"/>
        </w:rPr>
        <w:t xml:space="preserve"> dle článku I</w:t>
      </w:r>
      <w:r w:rsidR="00F17B54">
        <w:rPr>
          <w:sz w:val="20"/>
          <w:szCs w:val="20"/>
        </w:rPr>
        <w:t>V</w:t>
      </w:r>
      <w:r w:rsidR="007060C5">
        <w:rPr>
          <w:sz w:val="20"/>
          <w:szCs w:val="20"/>
        </w:rPr>
        <w:t>.</w:t>
      </w:r>
      <w:r w:rsidR="00BB6986">
        <w:rPr>
          <w:sz w:val="20"/>
          <w:szCs w:val="20"/>
        </w:rPr>
        <w:t xml:space="preserve"> </w:t>
      </w:r>
      <w:r w:rsidR="00BB6986">
        <w:rPr>
          <w:rFonts w:hint="eastAsia"/>
          <w:sz w:val="20"/>
          <w:szCs w:val="20"/>
        </w:rPr>
        <w:t>P</w:t>
      </w:r>
      <w:r w:rsidR="00BB6986">
        <w:rPr>
          <w:sz w:val="20"/>
          <w:szCs w:val="20"/>
        </w:rPr>
        <w:t>řílohy č.1.</w:t>
      </w:r>
      <w:r w:rsidR="00FC0AE6" w:rsidRPr="00FC0AE6">
        <w:rPr>
          <w:sz w:val="20"/>
          <w:szCs w:val="20"/>
        </w:rPr>
        <w:t xml:space="preserve"> </w:t>
      </w:r>
      <w:r w:rsidR="00FC0AE6">
        <w:rPr>
          <w:sz w:val="20"/>
          <w:szCs w:val="20"/>
        </w:rPr>
        <w:t xml:space="preserve">případně do </w:t>
      </w:r>
      <w:r w:rsidR="001D4923">
        <w:rPr>
          <w:sz w:val="20"/>
          <w:szCs w:val="20"/>
        </w:rPr>
        <w:t>tří</w:t>
      </w:r>
      <w:r w:rsidR="00FC0AE6">
        <w:rPr>
          <w:sz w:val="20"/>
          <w:szCs w:val="20"/>
        </w:rPr>
        <w:t xml:space="preserve"> dnů od podepsání této smlouvy.</w:t>
      </w:r>
      <w:r w:rsidR="002834DE">
        <w:rPr>
          <w:sz w:val="20"/>
          <w:szCs w:val="20"/>
        </w:rPr>
        <w:t xml:space="preserve"> </w:t>
      </w:r>
      <w:r>
        <w:rPr>
          <w:sz w:val="20"/>
          <w:szCs w:val="20"/>
        </w:rPr>
        <w:t>Školkovné</w:t>
      </w:r>
      <w:r w:rsidR="002834DE">
        <w:rPr>
          <w:sz w:val="20"/>
          <w:szCs w:val="20"/>
        </w:rPr>
        <w:t xml:space="preserve"> se hradí</w:t>
      </w:r>
      <w:r w:rsidR="00464BE7" w:rsidRPr="00A92A40">
        <w:rPr>
          <w:sz w:val="20"/>
          <w:szCs w:val="20"/>
        </w:rPr>
        <w:t xml:space="preserve"> bezhotovostním převodem na bankovní účet Poskytovatele</w:t>
      </w:r>
      <w:r w:rsidR="00BF5DFB">
        <w:rPr>
          <w:sz w:val="20"/>
          <w:szCs w:val="20"/>
        </w:rPr>
        <w:t xml:space="preserve">, </w:t>
      </w:r>
      <w:proofErr w:type="spellStart"/>
      <w:r w:rsidR="00BF5DFB">
        <w:rPr>
          <w:sz w:val="20"/>
          <w:szCs w:val="20"/>
        </w:rPr>
        <w:t>č.ú</w:t>
      </w:r>
      <w:proofErr w:type="spellEnd"/>
      <w:r w:rsidR="00BF5DFB">
        <w:rPr>
          <w:sz w:val="20"/>
          <w:szCs w:val="20"/>
        </w:rPr>
        <w:t>.:</w:t>
      </w:r>
      <w:r w:rsidR="003677EB">
        <w:rPr>
          <w:sz w:val="20"/>
          <w:szCs w:val="20"/>
        </w:rPr>
        <w:t xml:space="preserve"> </w:t>
      </w:r>
      <w:r w:rsidR="00E16309">
        <w:rPr>
          <w:sz w:val="20"/>
          <w:szCs w:val="20"/>
        </w:rPr>
        <w:t>44147</w:t>
      </w:r>
      <w:r w:rsidR="004957F7">
        <w:rPr>
          <w:sz w:val="20"/>
          <w:szCs w:val="20"/>
        </w:rPr>
        <w:t>93002/5500, vedeného u R</w:t>
      </w:r>
      <w:r w:rsidR="00535264">
        <w:rPr>
          <w:sz w:val="20"/>
          <w:szCs w:val="20"/>
        </w:rPr>
        <w:t>a</w:t>
      </w:r>
      <w:r w:rsidR="004957F7">
        <w:rPr>
          <w:sz w:val="20"/>
          <w:szCs w:val="20"/>
        </w:rPr>
        <w:t>iffeisenbank, a.s.</w:t>
      </w:r>
    </w:p>
    <w:p w14:paraId="47AC00AD" w14:textId="77777777" w:rsidR="00464BE7" w:rsidRPr="00A92A40" w:rsidRDefault="00464BE7" w:rsidP="00860522">
      <w:pPr>
        <w:tabs>
          <w:tab w:val="left" w:pos="0"/>
        </w:tabs>
        <w:jc w:val="both"/>
        <w:rPr>
          <w:rFonts w:cs="Arial" w:hint="eastAsia"/>
          <w:sz w:val="20"/>
          <w:szCs w:val="20"/>
        </w:rPr>
      </w:pPr>
    </w:p>
    <w:p w14:paraId="1BDDFBDE" w14:textId="20E84A0A" w:rsidR="00464BE7" w:rsidRPr="00A92A40" w:rsidRDefault="00464BE7" w:rsidP="00EF20D9">
      <w:pPr>
        <w:numPr>
          <w:ilvl w:val="1"/>
          <w:numId w:val="5"/>
        </w:numPr>
        <w:tabs>
          <w:tab w:val="left" w:pos="0"/>
        </w:tabs>
        <w:jc w:val="both"/>
        <w:rPr>
          <w:rFonts w:cs="Arial" w:hint="eastAsia"/>
          <w:sz w:val="20"/>
          <w:szCs w:val="20"/>
        </w:rPr>
      </w:pPr>
      <w:r w:rsidRPr="00A92A40">
        <w:rPr>
          <w:sz w:val="20"/>
          <w:szCs w:val="20"/>
        </w:rPr>
        <w:t xml:space="preserve">Poskytovatel je oprávněn Ceník jednostranně změnit. V případě, že dojde ke změně Ceníku ze strany Poskytovatele, je tato změna ve vztahu k Zákonnému zástupci účinná až po uplynutí veškerých kalendářních měsíců, ve </w:t>
      </w:r>
      <w:r w:rsidR="001D51F8" w:rsidRPr="00A92A40">
        <w:rPr>
          <w:sz w:val="20"/>
          <w:szCs w:val="20"/>
        </w:rPr>
        <w:t>vztahu,</w:t>
      </w:r>
      <w:r w:rsidRPr="00A92A40">
        <w:rPr>
          <w:sz w:val="20"/>
          <w:szCs w:val="20"/>
        </w:rPr>
        <w:t xml:space="preserve"> k nimž Zákonný zástupce již uhradil příslušnou platbu </w:t>
      </w:r>
      <w:r w:rsidR="00A506F8">
        <w:rPr>
          <w:sz w:val="20"/>
          <w:szCs w:val="20"/>
        </w:rPr>
        <w:t>Školkovné</w:t>
      </w:r>
      <w:r w:rsidRPr="00A92A40">
        <w:rPr>
          <w:sz w:val="20"/>
          <w:szCs w:val="20"/>
        </w:rPr>
        <w:t>ho.</w:t>
      </w:r>
    </w:p>
    <w:p w14:paraId="2E142939" w14:textId="77777777" w:rsidR="00464BE7" w:rsidRPr="00A92A40" w:rsidRDefault="00464BE7" w:rsidP="002925AE">
      <w:pPr>
        <w:tabs>
          <w:tab w:val="left" w:pos="0"/>
        </w:tabs>
        <w:jc w:val="both"/>
        <w:rPr>
          <w:rFonts w:cs="Arial" w:hint="eastAsia"/>
          <w:sz w:val="20"/>
          <w:szCs w:val="20"/>
        </w:rPr>
      </w:pPr>
    </w:p>
    <w:p w14:paraId="324E247F" w14:textId="17B56EFE" w:rsidR="00C72E56" w:rsidRDefault="00464BE7" w:rsidP="00745073">
      <w:pPr>
        <w:numPr>
          <w:ilvl w:val="1"/>
          <w:numId w:val="5"/>
        </w:numPr>
        <w:tabs>
          <w:tab w:val="left" w:pos="0"/>
        </w:tabs>
        <w:jc w:val="both"/>
        <w:rPr>
          <w:rFonts w:ascii="Times New Roman" w:hAnsi="Times New Roman" w:cs="Times New Roman"/>
          <w:sz w:val="20"/>
          <w:szCs w:val="20"/>
        </w:rPr>
      </w:pPr>
      <w:r w:rsidRPr="00483068">
        <w:rPr>
          <w:rFonts w:ascii="Times New Roman" w:hAnsi="Times New Roman" w:cs="Times New Roman"/>
          <w:sz w:val="20"/>
          <w:szCs w:val="20"/>
        </w:rPr>
        <w:t xml:space="preserve">V případě, že se Zákonný zástupce ocitne v prodlení s úhradou </w:t>
      </w:r>
      <w:r w:rsidR="00A506F8">
        <w:rPr>
          <w:rFonts w:ascii="Times New Roman" w:hAnsi="Times New Roman" w:cs="Times New Roman"/>
          <w:sz w:val="20"/>
          <w:szCs w:val="20"/>
        </w:rPr>
        <w:t>Školkovné</w:t>
      </w:r>
      <w:r w:rsidRPr="00483068">
        <w:rPr>
          <w:rFonts w:ascii="Times New Roman" w:hAnsi="Times New Roman" w:cs="Times New Roman"/>
          <w:sz w:val="20"/>
          <w:szCs w:val="20"/>
        </w:rPr>
        <w:t xml:space="preserve">ho nebo jakéhokoli jiného peněžitého závazku vůči Poskytovateli, vzniká Poskytovateli vůči Zákonnému zástupci nárok </w:t>
      </w:r>
      <w:r w:rsidR="00DC51A2">
        <w:rPr>
          <w:rFonts w:ascii="Times New Roman" w:hAnsi="Times New Roman" w:cs="Times New Roman"/>
          <w:sz w:val="20"/>
          <w:szCs w:val="20"/>
        </w:rPr>
        <w:br/>
      </w:r>
      <w:r w:rsidRPr="00483068">
        <w:rPr>
          <w:rFonts w:ascii="Times New Roman" w:hAnsi="Times New Roman" w:cs="Times New Roman"/>
          <w:sz w:val="20"/>
          <w:szCs w:val="20"/>
        </w:rPr>
        <w:t xml:space="preserve">na zaplacení smluvní pokuty ve výši </w:t>
      </w:r>
      <w:r w:rsidR="00D002E9" w:rsidRPr="00483068">
        <w:rPr>
          <w:rFonts w:ascii="Times New Roman" w:hAnsi="Times New Roman" w:cs="Times New Roman"/>
          <w:sz w:val="20"/>
          <w:szCs w:val="20"/>
        </w:rPr>
        <w:t>0.</w:t>
      </w:r>
      <w:proofErr w:type="gramStart"/>
      <w:r w:rsidR="00D002E9" w:rsidRPr="00483068">
        <w:rPr>
          <w:rFonts w:ascii="Times New Roman" w:hAnsi="Times New Roman" w:cs="Times New Roman"/>
          <w:sz w:val="20"/>
          <w:szCs w:val="20"/>
        </w:rPr>
        <w:t>5</w:t>
      </w:r>
      <w:r w:rsidRPr="00483068">
        <w:rPr>
          <w:rFonts w:ascii="Times New Roman" w:hAnsi="Times New Roman" w:cs="Times New Roman"/>
          <w:sz w:val="20"/>
          <w:szCs w:val="20"/>
        </w:rPr>
        <w:t>%</w:t>
      </w:r>
      <w:proofErr w:type="gramEnd"/>
      <w:r w:rsidRPr="00483068">
        <w:rPr>
          <w:rFonts w:ascii="Times New Roman" w:hAnsi="Times New Roman" w:cs="Times New Roman"/>
          <w:sz w:val="20"/>
          <w:szCs w:val="20"/>
        </w:rPr>
        <w:t xml:space="preserve"> z dlužné částky za každý </w:t>
      </w:r>
      <w:r w:rsidR="00F31F37" w:rsidRPr="00483068">
        <w:rPr>
          <w:rFonts w:ascii="Times New Roman" w:hAnsi="Times New Roman" w:cs="Times New Roman"/>
          <w:sz w:val="20"/>
          <w:szCs w:val="20"/>
        </w:rPr>
        <w:t xml:space="preserve">započatý </w:t>
      </w:r>
      <w:r w:rsidRPr="00483068">
        <w:rPr>
          <w:rFonts w:ascii="Times New Roman" w:hAnsi="Times New Roman" w:cs="Times New Roman"/>
          <w:sz w:val="20"/>
          <w:szCs w:val="20"/>
        </w:rPr>
        <w:t>den prodlení.</w:t>
      </w:r>
    </w:p>
    <w:p w14:paraId="1307CE6C" w14:textId="77777777" w:rsidR="0076520C" w:rsidRDefault="0076520C" w:rsidP="00403745">
      <w:pPr>
        <w:tabs>
          <w:tab w:val="left" w:pos="0"/>
        </w:tabs>
        <w:jc w:val="both"/>
        <w:rPr>
          <w:rFonts w:ascii="Times New Roman" w:hAnsi="Times New Roman" w:cs="Times New Roman"/>
          <w:sz w:val="20"/>
          <w:szCs w:val="20"/>
        </w:rPr>
      </w:pPr>
    </w:p>
    <w:p w14:paraId="626DE66B" w14:textId="47959068" w:rsidR="007F38E5" w:rsidRDefault="007F38E5" w:rsidP="00EF20D9">
      <w:pPr>
        <w:numPr>
          <w:ilvl w:val="1"/>
          <w:numId w:val="5"/>
        </w:numPr>
        <w:tabs>
          <w:tab w:val="left" w:pos="0"/>
        </w:tabs>
        <w:jc w:val="both"/>
        <w:rPr>
          <w:rFonts w:ascii="Times New Roman" w:hAnsi="Times New Roman" w:cs="Times New Roman"/>
          <w:sz w:val="20"/>
          <w:szCs w:val="20"/>
        </w:rPr>
      </w:pPr>
      <w:r>
        <w:rPr>
          <w:rFonts w:ascii="Times New Roman" w:hAnsi="Times New Roman" w:cs="Times New Roman"/>
          <w:sz w:val="20"/>
          <w:szCs w:val="20"/>
        </w:rPr>
        <w:t>Rodič se zavazuje nejpozději do 7</w:t>
      </w:r>
      <w:r w:rsidR="004008FF">
        <w:rPr>
          <w:rFonts w:ascii="Times New Roman" w:hAnsi="Times New Roman" w:cs="Times New Roman"/>
          <w:sz w:val="20"/>
          <w:szCs w:val="20"/>
        </w:rPr>
        <w:t xml:space="preserve"> </w:t>
      </w:r>
      <w:r>
        <w:rPr>
          <w:rFonts w:ascii="Times New Roman" w:hAnsi="Times New Roman" w:cs="Times New Roman"/>
          <w:sz w:val="20"/>
          <w:szCs w:val="20"/>
        </w:rPr>
        <w:t>dn</w:t>
      </w:r>
      <w:r w:rsidR="00AD3FC6">
        <w:rPr>
          <w:rFonts w:ascii="Times New Roman" w:hAnsi="Times New Roman" w:cs="Times New Roman"/>
          <w:sz w:val="20"/>
          <w:szCs w:val="20"/>
        </w:rPr>
        <w:t>ů</w:t>
      </w:r>
      <w:r>
        <w:rPr>
          <w:rFonts w:ascii="Times New Roman" w:hAnsi="Times New Roman" w:cs="Times New Roman"/>
          <w:sz w:val="20"/>
          <w:szCs w:val="20"/>
        </w:rPr>
        <w:t xml:space="preserve"> od podpisu této smlouvy uhradit nevratnou kauci ve výši </w:t>
      </w:r>
      <w:r w:rsidR="00537CA9">
        <w:rPr>
          <w:rFonts w:ascii="Times New Roman" w:hAnsi="Times New Roman" w:cs="Times New Roman"/>
          <w:sz w:val="20"/>
          <w:szCs w:val="20"/>
        </w:rPr>
        <w:t>5000 CZK</w:t>
      </w:r>
      <w:r w:rsidR="00CA6E31">
        <w:rPr>
          <w:rFonts w:ascii="Times New Roman" w:hAnsi="Times New Roman" w:cs="Times New Roman"/>
          <w:sz w:val="20"/>
          <w:szCs w:val="20"/>
        </w:rPr>
        <w:t xml:space="preserve">. Tato kauce </w:t>
      </w:r>
      <w:proofErr w:type="gramStart"/>
      <w:r w:rsidR="00CA6E31">
        <w:rPr>
          <w:rFonts w:ascii="Times New Roman" w:hAnsi="Times New Roman" w:cs="Times New Roman"/>
          <w:sz w:val="20"/>
          <w:szCs w:val="20"/>
        </w:rPr>
        <w:t>slouží</w:t>
      </w:r>
      <w:proofErr w:type="gramEnd"/>
      <w:r w:rsidR="00CA6E31">
        <w:rPr>
          <w:rFonts w:ascii="Times New Roman" w:hAnsi="Times New Roman" w:cs="Times New Roman"/>
          <w:sz w:val="20"/>
          <w:szCs w:val="20"/>
        </w:rPr>
        <w:t xml:space="preserve"> jako rezervace pro dítě a je započítaná jako první a poslední platba</w:t>
      </w:r>
      <w:r w:rsidR="002276F4">
        <w:rPr>
          <w:rFonts w:ascii="Times New Roman" w:hAnsi="Times New Roman" w:cs="Times New Roman"/>
          <w:sz w:val="20"/>
          <w:szCs w:val="20"/>
        </w:rPr>
        <w:t xml:space="preserve"> </w:t>
      </w:r>
      <w:r w:rsidR="00A506F8">
        <w:rPr>
          <w:rFonts w:ascii="Times New Roman" w:hAnsi="Times New Roman" w:cs="Times New Roman"/>
          <w:sz w:val="20"/>
          <w:szCs w:val="20"/>
        </w:rPr>
        <w:t>školkovné</w:t>
      </w:r>
      <w:r w:rsidR="002276F4">
        <w:rPr>
          <w:rFonts w:ascii="Times New Roman" w:hAnsi="Times New Roman" w:cs="Times New Roman"/>
          <w:sz w:val="20"/>
          <w:szCs w:val="20"/>
        </w:rPr>
        <w:t>ho</w:t>
      </w:r>
      <w:r w:rsidR="00CA6E31">
        <w:rPr>
          <w:rFonts w:ascii="Times New Roman" w:hAnsi="Times New Roman" w:cs="Times New Roman"/>
          <w:sz w:val="20"/>
          <w:szCs w:val="20"/>
        </w:rPr>
        <w:t xml:space="preserve"> pro daný školní rok</w:t>
      </w:r>
      <w:r w:rsidR="002276F4">
        <w:rPr>
          <w:rFonts w:ascii="Times New Roman" w:hAnsi="Times New Roman" w:cs="Times New Roman"/>
          <w:sz w:val="20"/>
          <w:szCs w:val="20"/>
        </w:rPr>
        <w:t>.</w:t>
      </w:r>
      <w:r w:rsidR="00B93EC9">
        <w:rPr>
          <w:rFonts w:ascii="Times New Roman" w:hAnsi="Times New Roman" w:cs="Times New Roman"/>
          <w:sz w:val="20"/>
          <w:szCs w:val="20"/>
        </w:rPr>
        <w:br/>
        <w:t>V případě volby půl roční nebo roční platby je tato částka splatná do 7</w:t>
      </w:r>
      <w:r w:rsidR="00CC3216">
        <w:rPr>
          <w:rFonts w:ascii="Times New Roman" w:hAnsi="Times New Roman" w:cs="Times New Roman"/>
          <w:sz w:val="20"/>
          <w:szCs w:val="20"/>
        </w:rPr>
        <w:t xml:space="preserve"> </w:t>
      </w:r>
      <w:r w:rsidR="00B93EC9">
        <w:rPr>
          <w:rFonts w:ascii="Times New Roman" w:hAnsi="Times New Roman" w:cs="Times New Roman"/>
          <w:sz w:val="20"/>
          <w:szCs w:val="20"/>
        </w:rPr>
        <w:t>dnů od podepsání této smlouvy.</w:t>
      </w:r>
    </w:p>
    <w:p w14:paraId="4A5BC8AE" w14:textId="77777777" w:rsidR="002276F4" w:rsidRPr="004008FF" w:rsidRDefault="002276F4" w:rsidP="004008FF">
      <w:pPr>
        <w:rPr>
          <w:rFonts w:ascii="Times New Roman" w:hAnsi="Times New Roman" w:cs="Times New Roman"/>
          <w:sz w:val="20"/>
          <w:szCs w:val="20"/>
        </w:rPr>
      </w:pPr>
    </w:p>
    <w:p w14:paraId="14FF1E73" w14:textId="77777777" w:rsidR="00F145DE" w:rsidRDefault="002276F4" w:rsidP="00F145DE">
      <w:pPr>
        <w:numPr>
          <w:ilvl w:val="1"/>
          <w:numId w:val="5"/>
        </w:numPr>
        <w:tabs>
          <w:tab w:val="left" w:pos="0"/>
        </w:tabs>
        <w:jc w:val="both"/>
        <w:rPr>
          <w:rFonts w:ascii="Times New Roman" w:hAnsi="Times New Roman" w:cs="Times New Roman"/>
          <w:sz w:val="20"/>
          <w:szCs w:val="20"/>
        </w:rPr>
      </w:pPr>
      <w:r w:rsidRPr="00745073">
        <w:rPr>
          <w:rFonts w:ascii="Times New Roman" w:hAnsi="Times New Roman" w:cs="Times New Roman"/>
          <w:sz w:val="20"/>
          <w:szCs w:val="20"/>
        </w:rPr>
        <w:t>Nebude-li kauce uhrazena</w:t>
      </w:r>
      <w:r w:rsidR="003E1735">
        <w:rPr>
          <w:rFonts w:ascii="Times New Roman" w:hAnsi="Times New Roman" w:cs="Times New Roman"/>
          <w:sz w:val="20"/>
          <w:szCs w:val="20"/>
        </w:rPr>
        <w:t xml:space="preserve"> do termínu splatnosti</w:t>
      </w:r>
      <w:r w:rsidRPr="00745073">
        <w:rPr>
          <w:rFonts w:ascii="Times New Roman" w:hAnsi="Times New Roman" w:cs="Times New Roman"/>
          <w:sz w:val="20"/>
          <w:szCs w:val="20"/>
        </w:rPr>
        <w:t xml:space="preserve">, </w:t>
      </w:r>
      <w:r w:rsidR="0003278E">
        <w:rPr>
          <w:rFonts w:ascii="Times New Roman" w:hAnsi="Times New Roman" w:cs="Times New Roman"/>
          <w:sz w:val="20"/>
          <w:szCs w:val="20"/>
        </w:rPr>
        <w:t>Poskytovatel je</w:t>
      </w:r>
      <w:r w:rsidRPr="00745073">
        <w:rPr>
          <w:rFonts w:ascii="Times New Roman" w:hAnsi="Times New Roman" w:cs="Times New Roman"/>
          <w:sz w:val="20"/>
          <w:szCs w:val="20"/>
        </w:rPr>
        <w:t xml:space="preserve"> oprávněn od této smlouvy odstoupit a rezervované místo pro dítě uvolnit pro jiného uchazeče. </w:t>
      </w:r>
    </w:p>
    <w:p w14:paraId="1A3FE19E" w14:textId="77777777" w:rsidR="00F145DE" w:rsidRDefault="00F145DE" w:rsidP="00F145DE">
      <w:pPr>
        <w:pStyle w:val="Odstavecseseznamem"/>
        <w:rPr>
          <w:rFonts w:ascii="Times New Roman" w:hAnsi="Times New Roman" w:cs="Times New Roman"/>
          <w:sz w:val="20"/>
          <w:szCs w:val="20"/>
        </w:rPr>
      </w:pPr>
    </w:p>
    <w:p w14:paraId="26D84020" w14:textId="13FB82DD" w:rsidR="00F56318" w:rsidRDefault="006A35F4" w:rsidP="00F145DE">
      <w:pPr>
        <w:numPr>
          <w:ilvl w:val="1"/>
          <w:numId w:val="5"/>
        </w:numPr>
        <w:tabs>
          <w:tab w:val="left" w:pos="0"/>
        </w:tabs>
        <w:jc w:val="both"/>
        <w:rPr>
          <w:rFonts w:ascii="Times New Roman" w:hAnsi="Times New Roman" w:cs="Times New Roman"/>
          <w:sz w:val="20"/>
          <w:szCs w:val="20"/>
        </w:rPr>
      </w:pPr>
      <w:r w:rsidRPr="00F145DE">
        <w:rPr>
          <w:rFonts w:ascii="Times New Roman" w:hAnsi="Times New Roman" w:cs="Times New Roman"/>
          <w:sz w:val="20"/>
          <w:szCs w:val="20"/>
        </w:rPr>
        <w:t xml:space="preserve">V případě, že dítě k docházce nenastoupí, </w:t>
      </w:r>
      <w:r w:rsidR="00967E6A">
        <w:rPr>
          <w:rFonts w:ascii="Times New Roman" w:hAnsi="Times New Roman" w:cs="Times New Roman"/>
          <w:sz w:val="20"/>
          <w:szCs w:val="20"/>
        </w:rPr>
        <w:t xml:space="preserve">nebo bude tato smlouva ukončena předčasně, </w:t>
      </w:r>
      <w:r w:rsidRPr="00F145DE">
        <w:rPr>
          <w:rFonts w:ascii="Times New Roman" w:hAnsi="Times New Roman" w:cs="Times New Roman"/>
          <w:sz w:val="20"/>
          <w:szCs w:val="20"/>
        </w:rPr>
        <w:t xml:space="preserve">propadá </w:t>
      </w:r>
      <w:r w:rsidR="005D0E51">
        <w:rPr>
          <w:rFonts w:ascii="Times New Roman" w:hAnsi="Times New Roman" w:cs="Times New Roman"/>
          <w:sz w:val="20"/>
          <w:szCs w:val="20"/>
        </w:rPr>
        <w:t>kauce</w:t>
      </w:r>
      <w:r w:rsidRPr="00F145DE">
        <w:rPr>
          <w:rFonts w:ascii="Times New Roman" w:hAnsi="Times New Roman" w:cs="Times New Roman"/>
          <w:sz w:val="20"/>
          <w:szCs w:val="20"/>
        </w:rPr>
        <w:t xml:space="preserve"> ve prospěch Poskytovatele.</w:t>
      </w:r>
    </w:p>
    <w:p w14:paraId="5C9639CD" w14:textId="77777777" w:rsidR="00F145DE" w:rsidRPr="00967E6A" w:rsidRDefault="00F145DE" w:rsidP="00967E6A">
      <w:pPr>
        <w:rPr>
          <w:rFonts w:ascii="Times New Roman" w:hAnsi="Times New Roman" w:cs="Times New Roman"/>
          <w:sz w:val="20"/>
          <w:szCs w:val="20"/>
        </w:rPr>
      </w:pPr>
    </w:p>
    <w:p w14:paraId="5DF35F27" w14:textId="77777777" w:rsidR="00F145DE" w:rsidRPr="00F145DE" w:rsidRDefault="00F145DE" w:rsidP="00F145DE">
      <w:pPr>
        <w:tabs>
          <w:tab w:val="left" w:pos="0"/>
        </w:tabs>
        <w:ind w:left="705"/>
        <w:jc w:val="both"/>
        <w:rPr>
          <w:rFonts w:ascii="Times New Roman" w:hAnsi="Times New Roman" w:cs="Times New Roman"/>
          <w:sz w:val="20"/>
          <w:szCs w:val="20"/>
        </w:rPr>
      </w:pPr>
    </w:p>
    <w:p w14:paraId="451D79F0" w14:textId="0253669A" w:rsidR="00464BE7" w:rsidRDefault="00F56318" w:rsidP="00745073">
      <w:pPr>
        <w:numPr>
          <w:ilvl w:val="1"/>
          <w:numId w:val="5"/>
        </w:numPr>
        <w:tabs>
          <w:tab w:val="left" w:pos="0"/>
        </w:tabs>
        <w:jc w:val="both"/>
        <w:rPr>
          <w:rFonts w:ascii="Times New Roman" w:hAnsi="Times New Roman" w:cs="Times New Roman"/>
          <w:sz w:val="20"/>
          <w:szCs w:val="20"/>
        </w:rPr>
      </w:pPr>
      <w:r w:rsidRPr="00745073">
        <w:rPr>
          <w:rFonts w:ascii="Times New Roman" w:hAnsi="Times New Roman" w:cs="Times New Roman"/>
          <w:sz w:val="20"/>
          <w:szCs w:val="20"/>
        </w:rPr>
        <w:t>Z uhrazené kauce nevzniká rodiči právo na úroky.</w:t>
      </w:r>
    </w:p>
    <w:p w14:paraId="5493CCE1" w14:textId="048CD75B" w:rsidR="0076520C" w:rsidRDefault="0076520C" w:rsidP="0076520C">
      <w:pPr>
        <w:tabs>
          <w:tab w:val="left" w:pos="0"/>
        </w:tabs>
        <w:jc w:val="both"/>
        <w:rPr>
          <w:rFonts w:ascii="Times New Roman" w:hAnsi="Times New Roman" w:cs="Times New Roman"/>
          <w:sz w:val="20"/>
          <w:szCs w:val="20"/>
        </w:rPr>
      </w:pPr>
    </w:p>
    <w:p w14:paraId="2A2E6C97" w14:textId="5208AEFA" w:rsidR="0076520C" w:rsidRDefault="0076520C" w:rsidP="0076520C">
      <w:pPr>
        <w:tabs>
          <w:tab w:val="left" w:pos="0"/>
        </w:tabs>
        <w:jc w:val="both"/>
        <w:rPr>
          <w:rFonts w:ascii="Times New Roman" w:hAnsi="Times New Roman" w:cs="Times New Roman"/>
          <w:sz w:val="20"/>
          <w:szCs w:val="20"/>
        </w:rPr>
      </w:pPr>
    </w:p>
    <w:p w14:paraId="322D89A8" w14:textId="77777777" w:rsidR="0076520C" w:rsidRDefault="0076520C" w:rsidP="00403745">
      <w:pPr>
        <w:tabs>
          <w:tab w:val="left" w:pos="0"/>
        </w:tabs>
        <w:jc w:val="both"/>
        <w:rPr>
          <w:rFonts w:ascii="Times New Roman" w:hAnsi="Times New Roman" w:cs="Times New Roman"/>
          <w:sz w:val="20"/>
          <w:szCs w:val="20"/>
        </w:rPr>
      </w:pPr>
    </w:p>
    <w:p w14:paraId="4B8702A1" w14:textId="3E5D045B" w:rsidR="00274048" w:rsidRDefault="00274048" w:rsidP="00274048">
      <w:pPr>
        <w:tabs>
          <w:tab w:val="left" w:pos="0"/>
        </w:tabs>
        <w:jc w:val="both"/>
        <w:rPr>
          <w:rFonts w:ascii="Times New Roman" w:hAnsi="Times New Roman" w:cs="Times New Roman"/>
          <w:sz w:val="20"/>
          <w:szCs w:val="20"/>
        </w:rPr>
      </w:pPr>
    </w:p>
    <w:p w14:paraId="01FBB02E" w14:textId="09AA7233" w:rsidR="008A4CE0" w:rsidRPr="00B84EB1" w:rsidRDefault="008A4CE0" w:rsidP="008A4CE0">
      <w:pPr>
        <w:tabs>
          <w:tab w:val="left" w:pos="0"/>
        </w:tabs>
        <w:ind w:left="720"/>
        <w:jc w:val="center"/>
        <w:rPr>
          <w:rFonts w:hint="eastAsia"/>
          <w:b/>
          <w:bCs/>
          <w:sz w:val="20"/>
          <w:szCs w:val="20"/>
        </w:rPr>
      </w:pPr>
      <w:r w:rsidRPr="00B84EB1">
        <w:rPr>
          <w:b/>
          <w:bCs/>
          <w:sz w:val="20"/>
          <w:szCs w:val="20"/>
        </w:rPr>
        <w:t>V.</w:t>
      </w:r>
    </w:p>
    <w:p w14:paraId="2FA273CF" w14:textId="66093105" w:rsidR="008A4CE0" w:rsidRPr="00B84EB1" w:rsidRDefault="008A4CE0" w:rsidP="008A4CE0">
      <w:pPr>
        <w:tabs>
          <w:tab w:val="left" w:pos="0"/>
        </w:tabs>
        <w:ind w:left="720"/>
        <w:jc w:val="center"/>
        <w:rPr>
          <w:rFonts w:hint="eastAsia"/>
          <w:b/>
          <w:bCs/>
          <w:sz w:val="20"/>
          <w:szCs w:val="20"/>
        </w:rPr>
      </w:pPr>
      <w:r>
        <w:rPr>
          <w:b/>
          <w:bCs/>
          <w:sz w:val="20"/>
          <w:szCs w:val="20"/>
        </w:rPr>
        <w:t>Absence</w:t>
      </w:r>
    </w:p>
    <w:p w14:paraId="75AEFF02" w14:textId="77777777" w:rsidR="00464BE7" w:rsidRPr="00A92A40" w:rsidRDefault="00464BE7" w:rsidP="002925AE">
      <w:pPr>
        <w:tabs>
          <w:tab w:val="left" w:pos="0"/>
        </w:tabs>
        <w:jc w:val="both"/>
        <w:rPr>
          <w:rFonts w:cs="Arial" w:hint="eastAsia"/>
          <w:sz w:val="20"/>
          <w:szCs w:val="20"/>
        </w:rPr>
      </w:pPr>
    </w:p>
    <w:p w14:paraId="6BF65519" w14:textId="332043FA" w:rsidR="00365686" w:rsidRDefault="006003C1" w:rsidP="002925AE">
      <w:pPr>
        <w:numPr>
          <w:ilvl w:val="1"/>
          <w:numId w:val="7"/>
        </w:numPr>
        <w:tabs>
          <w:tab w:val="clear" w:pos="360"/>
          <w:tab w:val="left" w:pos="0"/>
          <w:tab w:val="num" w:pos="720"/>
        </w:tabs>
        <w:ind w:left="720" w:hanging="720"/>
        <w:jc w:val="both"/>
        <w:rPr>
          <w:rFonts w:cs="Arial" w:hint="eastAsia"/>
          <w:sz w:val="20"/>
          <w:szCs w:val="20"/>
        </w:rPr>
      </w:pPr>
      <w:r>
        <w:rPr>
          <w:rFonts w:cs="Arial"/>
          <w:sz w:val="20"/>
          <w:szCs w:val="20"/>
        </w:rPr>
        <w:t xml:space="preserve">Zákonný zástupce má povinnost hlásit absenci dítěte </w:t>
      </w:r>
      <w:r w:rsidR="00D97A6B">
        <w:rPr>
          <w:rFonts w:cs="Arial"/>
          <w:sz w:val="20"/>
          <w:szCs w:val="20"/>
        </w:rPr>
        <w:t xml:space="preserve">pouze </w:t>
      </w:r>
      <w:r>
        <w:rPr>
          <w:rFonts w:cs="Arial"/>
          <w:sz w:val="20"/>
          <w:szCs w:val="20"/>
        </w:rPr>
        <w:t xml:space="preserve">prostřednictvím svého účtu v aplikaci </w:t>
      </w:r>
      <w:hyperlink r:id="rId11" w:history="1">
        <w:proofErr w:type="spellStart"/>
        <w:r w:rsidR="00FD443E">
          <w:rPr>
            <w:rStyle w:val="Hypertextovodkaz"/>
            <w:rFonts w:cs="Arial" w:hint="eastAsia"/>
            <w:sz w:val="20"/>
            <w:szCs w:val="20"/>
          </w:rPr>
          <w:t>Twigsee</w:t>
        </w:r>
        <w:proofErr w:type="spellEnd"/>
      </w:hyperlink>
      <w:r w:rsidR="00FD443E">
        <w:rPr>
          <w:rFonts w:cs="Arial"/>
          <w:sz w:val="20"/>
          <w:szCs w:val="20"/>
        </w:rPr>
        <w:t xml:space="preserve">. </w:t>
      </w:r>
      <w:r w:rsidR="00365686">
        <w:rPr>
          <w:rFonts w:cs="Arial"/>
          <w:sz w:val="20"/>
          <w:szCs w:val="20"/>
        </w:rPr>
        <w:t>Na jiné formy omluv nemusí být brán zřetel.</w:t>
      </w:r>
    </w:p>
    <w:p w14:paraId="77DC947A" w14:textId="77777777" w:rsidR="00365686" w:rsidRDefault="00365686" w:rsidP="00365686">
      <w:pPr>
        <w:tabs>
          <w:tab w:val="left" w:pos="0"/>
        </w:tabs>
        <w:ind w:left="720"/>
        <w:jc w:val="both"/>
        <w:rPr>
          <w:rFonts w:cs="Arial" w:hint="eastAsia"/>
          <w:sz w:val="20"/>
          <w:szCs w:val="20"/>
        </w:rPr>
      </w:pPr>
    </w:p>
    <w:p w14:paraId="796AA63B" w14:textId="102E505D" w:rsidR="00FD443E" w:rsidRDefault="00FD443E" w:rsidP="002925AE">
      <w:pPr>
        <w:numPr>
          <w:ilvl w:val="1"/>
          <w:numId w:val="7"/>
        </w:numPr>
        <w:tabs>
          <w:tab w:val="clear" w:pos="360"/>
          <w:tab w:val="left" w:pos="0"/>
          <w:tab w:val="num" w:pos="720"/>
        </w:tabs>
        <w:ind w:left="720" w:hanging="720"/>
        <w:jc w:val="both"/>
        <w:rPr>
          <w:rFonts w:cs="Arial" w:hint="eastAsia"/>
          <w:sz w:val="20"/>
          <w:szCs w:val="20"/>
        </w:rPr>
      </w:pPr>
      <w:r>
        <w:rPr>
          <w:rFonts w:cs="Arial"/>
          <w:sz w:val="20"/>
          <w:szCs w:val="20"/>
        </w:rPr>
        <w:t>V případě, že bude absence hlášena později než do 8:00 hodin ráno předchozího</w:t>
      </w:r>
      <w:r w:rsidR="008257E0">
        <w:rPr>
          <w:rFonts w:cs="Arial"/>
          <w:sz w:val="20"/>
          <w:szCs w:val="20"/>
        </w:rPr>
        <w:t xml:space="preserve"> pracovního</w:t>
      </w:r>
      <w:r>
        <w:rPr>
          <w:rFonts w:cs="Arial"/>
          <w:sz w:val="20"/>
          <w:szCs w:val="20"/>
        </w:rPr>
        <w:t xml:space="preserve"> dne, bude dítěti za omlouvaný den účtováno stravné</w:t>
      </w:r>
      <w:r w:rsidR="000D730F">
        <w:rPr>
          <w:rFonts w:cs="Arial"/>
          <w:sz w:val="20"/>
          <w:szCs w:val="20"/>
        </w:rPr>
        <w:t>, které již nebylo možné odhlásit u dodavatele.</w:t>
      </w:r>
    </w:p>
    <w:p w14:paraId="2F72E4CB" w14:textId="3E584BAF" w:rsidR="006003C1" w:rsidRPr="006003C1" w:rsidRDefault="00FD443E" w:rsidP="00FD443E">
      <w:pPr>
        <w:tabs>
          <w:tab w:val="left" w:pos="0"/>
        </w:tabs>
        <w:ind w:left="720"/>
        <w:jc w:val="both"/>
        <w:rPr>
          <w:rFonts w:cs="Arial" w:hint="eastAsia"/>
          <w:sz w:val="20"/>
          <w:szCs w:val="20"/>
        </w:rPr>
      </w:pPr>
      <w:r>
        <w:rPr>
          <w:rFonts w:cs="Arial"/>
          <w:sz w:val="20"/>
          <w:szCs w:val="20"/>
        </w:rPr>
        <w:t xml:space="preserve"> </w:t>
      </w:r>
    </w:p>
    <w:p w14:paraId="5579DEB2" w14:textId="75BFB4B4" w:rsidR="00464BE7" w:rsidRPr="00A92A40" w:rsidRDefault="00464BE7" w:rsidP="002925AE">
      <w:pPr>
        <w:numPr>
          <w:ilvl w:val="1"/>
          <w:numId w:val="7"/>
        </w:numPr>
        <w:tabs>
          <w:tab w:val="clear" w:pos="360"/>
          <w:tab w:val="left" w:pos="0"/>
          <w:tab w:val="num" w:pos="720"/>
        </w:tabs>
        <w:ind w:left="720" w:hanging="720"/>
        <w:jc w:val="both"/>
        <w:rPr>
          <w:rFonts w:cs="Arial" w:hint="eastAsia"/>
          <w:sz w:val="20"/>
          <w:szCs w:val="20"/>
        </w:rPr>
      </w:pPr>
      <w:r w:rsidRPr="00A92A40">
        <w:rPr>
          <w:sz w:val="20"/>
          <w:szCs w:val="20"/>
        </w:rPr>
        <w:t>Zákonný zástupce bere na vědomí a souhlasí, že v případě absence Dítěte v</w:t>
      </w:r>
      <w:r w:rsidR="0076520C">
        <w:rPr>
          <w:sz w:val="20"/>
          <w:szCs w:val="20"/>
        </w:rPr>
        <w:t> </w:t>
      </w:r>
      <w:proofErr w:type="spellStart"/>
      <w:r w:rsidR="0076520C">
        <w:rPr>
          <w:sz w:val="20"/>
          <w:szCs w:val="20"/>
        </w:rPr>
        <w:t>Dragon</w:t>
      </w:r>
      <w:proofErr w:type="spellEnd"/>
      <w:r w:rsidR="0076520C">
        <w:rPr>
          <w:sz w:val="20"/>
          <w:szCs w:val="20"/>
        </w:rPr>
        <w:t xml:space="preserve"> </w:t>
      </w:r>
      <w:proofErr w:type="spellStart"/>
      <w:r w:rsidR="0076520C">
        <w:rPr>
          <w:sz w:val="20"/>
          <w:szCs w:val="20"/>
        </w:rPr>
        <w:t>Kindergartens</w:t>
      </w:r>
      <w:proofErr w:type="spellEnd"/>
      <w:r w:rsidR="0076520C" w:rsidRPr="00A92A40">
        <w:rPr>
          <w:sz w:val="20"/>
          <w:szCs w:val="20"/>
        </w:rPr>
        <w:t xml:space="preserve"> </w:t>
      </w:r>
      <w:r w:rsidRPr="00A92A40">
        <w:rPr>
          <w:sz w:val="20"/>
          <w:szCs w:val="20"/>
        </w:rPr>
        <w:t xml:space="preserve">mu nevzniká právní nárok na vrácení </w:t>
      </w:r>
      <w:r w:rsidR="00A506F8">
        <w:rPr>
          <w:sz w:val="20"/>
          <w:szCs w:val="20"/>
        </w:rPr>
        <w:t>Školkovné</w:t>
      </w:r>
      <w:r w:rsidRPr="00A92A40">
        <w:rPr>
          <w:sz w:val="20"/>
          <w:szCs w:val="20"/>
        </w:rPr>
        <w:t>ho.</w:t>
      </w:r>
    </w:p>
    <w:p w14:paraId="3F612CF4" w14:textId="77777777" w:rsidR="00464BE7" w:rsidRPr="00A92A40" w:rsidRDefault="00464BE7" w:rsidP="002925AE">
      <w:pPr>
        <w:tabs>
          <w:tab w:val="left" w:pos="0"/>
        </w:tabs>
        <w:jc w:val="both"/>
        <w:rPr>
          <w:rFonts w:cs="Arial" w:hint="eastAsia"/>
          <w:sz w:val="20"/>
          <w:szCs w:val="20"/>
        </w:rPr>
      </w:pPr>
      <w:r w:rsidRPr="00A92A40">
        <w:rPr>
          <w:sz w:val="20"/>
          <w:szCs w:val="20"/>
        </w:rPr>
        <w:t xml:space="preserve"> </w:t>
      </w:r>
    </w:p>
    <w:p w14:paraId="0E0661C3" w14:textId="6A686C17" w:rsidR="00464BE7" w:rsidRPr="00A92A40" w:rsidRDefault="00464BE7" w:rsidP="002925AE">
      <w:pPr>
        <w:numPr>
          <w:ilvl w:val="1"/>
          <w:numId w:val="7"/>
        </w:numPr>
        <w:tabs>
          <w:tab w:val="clear" w:pos="360"/>
          <w:tab w:val="left" w:pos="0"/>
          <w:tab w:val="num" w:pos="720"/>
        </w:tabs>
        <w:ind w:left="720" w:hanging="720"/>
        <w:jc w:val="both"/>
        <w:rPr>
          <w:rFonts w:cs="Arial" w:hint="eastAsia"/>
          <w:sz w:val="20"/>
          <w:szCs w:val="20"/>
        </w:rPr>
      </w:pPr>
      <w:r w:rsidRPr="00A92A40">
        <w:rPr>
          <w:sz w:val="20"/>
          <w:szCs w:val="20"/>
        </w:rPr>
        <w:t>Poskytovatel však v případě absence Dítěte v</w:t>
      </w:r>
      <w:r w:rsidR="0076520C">
        <w:rPr>
          <w:sz w:val="20"/>
          <w:szCs w:val="20"/>
        </w:rPr>
        <w:t> </w:t>
      </w:r>
      <w:proofErr w:type="spellStart"/>
      <w:r w:rsidR="0076520C">
        <w:rPr>
          <w:sz w:val="20"/>
          <w:szCs w:val="20"/>
        </w:rPr>
        <w:t>Dragon</w:t>
      </w:r>
      <w:proofErr w:type="spellEnd"/>
      <w:r w:rsidR="0076520C">
        <w:rPr>
          <w:sz w:val="20"/>
          <w:szCs w:val="20"/>
        </w:rPr>
        <w:t xml:space="preserve"> </w:t>
      </w:r>
      <w:proofErr w:type="spellStart"/>
      <w:r w:rsidR="0076520C">
        <w:rPr>
          <w:sz w:val="20"/>
          <w:szCs w:val="20"/>
        </w:rPr>
        <w:t>Kindergartens</w:t>
      </w:r>
      <w:proofErr w:type="spellEnd"/>
      <w:r w:rsidR="0076520C">
        <w:rPr>
          <w:sz w:val="20"/>
          <w:szCs w:val="20"/>
        </w:rPr>
        <w:t xml:space="preserve"> </w:t>
      </w:r>
      <w:r w:rsidR="00274048" w:rsidRPr="00A92A40">
        <w:rPr>
          <w:sz w:val="20"/>
          <w:szCs w:val="20"/>
        </w:rPr>
        <w:t>může</w:t>
      </w:r>
      <w:r w:rsidRPr="00A92A40">
        <w:rPr>
          <w:sz w:val="20"/>
          <w:szCs w:val="20"/>
        </w:rPr>
        <w:t xml:space="preserve"> v závislosti na obsazenosti Zákonnému zástupci nabídnout, aby Dítě absolvovalo bezplatně náhradní docházku do </w:t>
      </w:r>
      <w:proofErr w:type="spellStart"/>
      <w:r w:rsidR="00825F35">
        <w:rPr>
          <w:sz w:val="20"/>
          <w:szCs w:val="20"/>
        </w:rPr>
        <w:t>Dragon</w:t>
      </w:r>
      <w:proofErr w:type="spellEnd"/>
      <w:r w:rsidR="00825F35">
        <w:rPr>
          <w:sz w:val="20"/>
          <w:szCs w:val="20"/>
        </w:rPr>
        <w:t xml:space="preserve"> </w:t>
      </w:r>
      <w:proofErr w:type="spellStart"/>
      <w:r w:rsidR="00825F35">
        <w:rPr>
          <w:sz w:val="20"/>
          <w:szCs w:val="20"/>
        </w:rPr>
        <w:t>Kindergartens</w:t>
      </w:r>
      <w:proofErr w:type="spellEnd"/>
      <w:r w:rsidRPr="00A92A40">
        <w:rPr>
          <w:sz w:val="20"/>
          <w:szCs w:val="20"/>
        </w:rPr>
        <w:t>, a to maximálně v rozsahu jeho předchozí absence a nejdéle do patnáctého dne následujícího kalendářního měsíce (dále jen „</w:t>
      </w:r>
      <w:r w:rsidRPr="00A92A40">
        <w:rPr>
          <w:b/>
          <w:bCs/>
          <w:sz w:val="20"/>
          <w:szCs w:val="20"/>
        </w:rPr>
        <w:t>Náhrady</w:t>
      </w:r>
      <w:r w:rsidRPr="00A92A40">
        <w:rPr>
          <w:sz w:val="20"/>
          <w:szCs w:val="20"/>
        </w:rPr>
        <w:t>“).</w:t>
      </w:r>
      <w:r w:rsidR="002073E7">
        <w:rPr>
          <w:sz w:val="20"/>
          <w:szCs w:val="20"/>
        </w:rPr>
        <w:t xml:space="preserve"> </w:t>
      </w:r>
      <w:r w:rsidR="009C0681">
        <w:rPr>
          <w:sz w:val="20"/>
          <w:szCs w:val="20"/>
        </w:rPr>
        <w:t xml:space="preserve">Možnost čerpat Náhradu vzniká pouze v případě řádného nahlášení absence </w:t>
      </w:r>
      <w:r w:rsidR="00EC3D08">
        <w:rPr>
          <w:sz w:val="20"/>
          <w:szCs w:val="20"/>
        </w:rPr>
        <w:t>minimálně dvacet čtyři hodin dopředu</w:t>
      </w:r>
      <w:r w:rsidR="009C0681">
        <w:rPr>
          <w:sz w:val="20"/>
          <w:szCs w:val="20"/>
        </w:rPr>
        <w:t>.</w:t>
      </w:r>
    </w:p>
    <w:p w14:paraId="25E13681" w14:textId="77777777" w:rsidR="00464BE7" w:rsidRPr="00A92A40" w:rsidRDefault="00464BE7" w:rsidP="002925AE">
      <w:pPr>
        <w:tabs>
          <w:tab w:val="left" w:pos="0"/>
        </w:tabs>
        <w:jc w:val="both"/>
        <w:rPr>
          <w:rFonts w:cs="Arial" w:hint="eastAsia"/>
          <w:sz w:val="20"/>
          <w:szCs w:val="20"/>
        </w:rPr>
      </w:pPr>
    </w:p>
    <w:p w14:paraId="4BF4C356" w14:textId="20DE351E" w:rsidR="00464BE7" w:rsidRPr="00ED1CA5" w:rsidRDefault="00464BE7" w:rsidP="002925AE">
      <w:pPr>
        <w:numPr>
          <w:ilvl w:val="1"/>
          <w:numId w:val="7"/>
        </w:numPr>
        <w:tabs>
          <w:tab w:val="clear" w:pos="360"/>
          <w:tab w:val="left" w:pos="0"/>
          <w:tab w:val="num" w:pos="720"/>
        </w:tabs>
        <w:ind w:left="720" w:hanging="720"/>
        <w:jc w:val="both"/>
        <w:rPr>
          <w:rFonts w:cs="Arial" w:hint="eastAsia"/>
          <w:sz w:val="20"/>
          <w:szCs w:val="20"/>
        </w:rPr>
      </w:pPr>
      <w:r w:rsidRPr="00A92A40">
        <w:rPr>
          <w:sz w:val="20"/>
          <w:szCs w:val="20"/>
        </w:rPr>
        <w:t>Zákonný zástupce bere na vědomí a souhlasí, že možnost čerpání Náhrad je věcí výhradního uvážení Poskytovatele, a že na Náhrady tedy nevzniká jakýkoli právní nárok.</w:t>
      </w:r>
    </w:p>
    <w:p w14:paraId="66926232" w14:textId="77777777" w:rsidR="00ED1CA5" w:rsidRDefault="00ED1CA5" w:rsidP="00AC7796">
      <w:pPr>
        <w:pStyle w:val="Odstavecseseznamem"/>
        <w:rPr>
          <w:rFonts w:cs="Arial"/>
          <w:sz w:val="20"/>
          <w:szCs w:val="20"/>
        </w:rPr>
      </w:pPr>
    </w:p>
    <w:p w14:paraId="07A88210" w14:textId="404FC231" w:rsidR="00ED1CA5" w:rsidRPr="00B84EB1" w:rsidRDefault="00AC0BB9" w:rsidP="00AC7796">
      <w:pPr>
        <w:tabs>
          <w:tab w:val="left" w:pos="0"/>
        </w:tabs>
        <w:ind w:left="720"/>
        <w:jc w:val="center"/>
        <w:rPr>
          <w:rFonts w:hint="eastAsia"/>
          <w:b/>
          <w:bCs/>
          <w:sz w:val="20"/>
          <w:szCs w:val="20"/>
        </w:rPr>
      </w:pPr>
      <w:r w:rsidRPr="00B84EB1">
        <w:rPr>
          <w:b/>
          <w:bCs/>
          <w:sz w:val="20"/>
          <w:szCs w:val="20"/>
        </w:rPr>
        <w:t>VI.</w:t>
      </w:r>
    </w:p>
    <w:p w14:paraId="0F8EEE38" w14:textId="5FE63DA1" w:rsidR="00AC0BB9" w:rsidRPr="00B84EB1" w:rsidRDefault="00AC0BB9" w:rsidP="00AC7796">
      <w:pPr>
        <w:tabs>
          <w:tab w:val="left" w:pos="0"/>
        </w:tabs>
        <w:ind w:left="720"/>
        <w:jc w:val="center"/>
        <w:rPr>
          <w:rFonts w:hint="eastAsia"/>
          <w:b/>
          <w:bCs/>
          <w:sz w:val="20"/>
          <w:szCs w:val="20"/>
        </w:rPr>
      </w:pPr>
      <w:r w:rsidRPr="00B84EB1">
        <w:rPr>
          <w:b/>
          <w:bCs/>
          <w:sz w:val="20"/>
          <w:szCs w:val="20"/>
        </w:rPr>
        <w:t>Vyšší moc</w:t>
      </w:r>
    </w:p>
    <w:p w14:paraId="1ED723A1" w14:textId="77777777" w:rsidR="00AC0BB9" w:rsidRPr="00A92A40" w:rsidRDefault="00AC0BB9" w:rsidP="00AC0BB9">
      <w:pPr>
        <w:tabs>
          <w:tab w:val="left" w:pos="0"/>
        </w:tabs>
        <w:ind w:left="720"/>
        <w:jc w:val="both"/>
        <w:rPr>
          <w:rFonts w:cs="Arial" w:hint="eastAsia"/>
          <w:sz w:val="20"/>
          <w:szCs w:val="20"/>
        </w:rPr>
      </w:pPr>
    </w:p>
    <w:p w14:paraId="3026FDF4" w14:textId="7A2540DD" w:rsidR="00AC7796" w:rsidRDefault="00742E41" w:rsidP="00AC7796">
      <w:pPr>
        <w:tabs>
          <w:tab w:val="left" w:pos="0"/>
        </w:tabs>
        <w:ind w:left="708" w:hanging="708"/>
        <w:jc w:val="both"/>
        <w:rPr>
          <w:rFonts w:hint="eastAsia"/>
          <w:sz w:val="20"/>
          <w:szCs w:val="20"/>
        </w:rPr>
      </w:pPr>
      <w:r w:rsidRPr="00742E41">
        <w:rPr>
          <w:sz w:val="20"/>
          <w:szCs w:val="20"/>
        </w:rPr>
        <w:t xml:space="preserve">6.1 </w:t>
      </w:r>
      <w:r w:rsidR="00AC7796">
        <w:rPr>
          <w:sz w:val="20"/>
          <w:szCs w:val="20"/>
        </w:rPr>
        <w:tab/>
      </w:r>
      <w:r w:rsidRPr="00AC7796">
        <w:rPr>
          <w:sz w:val="20"/>
          <w:szCs w:val="20"/>
        </w:rPr>
        <w:t xml:space="preserve">Žádná smluvní strana není odpovědná za nesplnění povinnosti z této smlouvy, pokud toto nesplnění </w:t>
      </w:r>
      <w:r w:rsidR="004F248A">
        <w:rPr>
          <w:sz w:val="20"/>
          <w:szCs w:val="20"/>
        </w:rPr>
        <w:br/>
      </w:r>
      <w:r w:rsidRPr="00AC7796">
        <w:rPr>
          <w:sz w:val="20"/>
          <w:szCs w:val="20"/>
        </w:rPr>
        <w:t>či prodlení bylo způsobeno překážkou, která nastala nezávisle na vůli povinné strany a bránila jí ve splnění její povinnosti, jestliže nelze nebo není možné rozumně předpokládat, že by povinná strana tuto překážku nebo její následky mohla odvrátit nebo překonat („vyšší moc“).</w:t>
      </w:r>
    </w:p>
    <w:p w14:paraId="1C07DF5A" w14:textId="77777777" w:rsidR="002540E9" w:rsidRDefault="002540E9" w:rsidP="00AC7796">
      <w:pPr>
        <w:tabs>
          <w:tab w:val="left" w:pos="0"/>
        </w:tabs>
        <w:ind w:left="708" w:hanging="708"/>
        <w:jc w:val="both"/>
        <w:rPr>
          <w:rFonts w:hint="eastAsia"/>
          <w:sz w:val="20"/>
          <w:szCs w:val="20"/>
        </w:rPr>
      </w:pPr>
    </w:p>
    <w:p w14:paraId="494D1B63" w14:textId="6CB48387" w:rsidR="002540E9" w:rsidRDefault="002540E9" w:rsidP="002540E9">
      <w:pPr>
        <w:tabs>
          <w:tab w:val="left" w:pos="0"/>
        </w:tabs>
        <w:ind w:left="708" w:hanging="708"/>
        <w:jc w:val="both"/>
        <w:rPr>
          <w:rFonts w:hint="eastAsia"/>
          <w:i/>
          <w:iCs/>
          <w:sz w:val="20"/>
          <w:szCs w:val="20"/>
        </w:rPr>
      </w:pPr>
      <w:r w:rsidRPr="00263578">
        <w:rPr>
          <w:sz w:val="20"/>
          <w:szCs w:val="20"/>
        </w:rPr>
        <w:t>6.</w:t>
      </w:r>
      <w:r w:rsidR="00742E41" w:rsidRPr="00263578">
        <w:rPr>
          <w:sz w:val="20"/>
          <w:szCs w:val="20"/>
        </w:rPr>
        <w:t>2</w:t>
      </w:r>
      <w:r>
        <w:rPr>
          <w:i/>
          <w:iCs/>
          <w:sz w:val="20"/>
          <w:szCs w:val="20"/>
        </w:rPr>
        <w:tab/>
      </w:r>
      <w:r w:rsidR="00742E41" w:rsidRPr="002540E9">
        <w:rPr>
          <w:sz w:val="20"/>
          <w:szCs w:val="20"/>
        </w:rPr>
        <w:t>Za vyšší moc se pro účely této smlouvy považují zejména přírodní katastrofy, epidemie, občanské nepokoje a podobné mimořádné události a s nimi související jednání orgánů veřejné moci.</w:t>
      </w:r>
    </w:p>
    <w:p w14:paraId="41EB3C7B" w14:textId="77777777" w:rsidR="002540E9" w:rsidRDefault="002540E9" w:rsidP="002540E9">
      <w:pPr>
        <w:tabs>
          <w:tab w:val="left" w:pos="0"/>
        </w:tabs>
        <w:jc w:val="both"/>
        <w:rPr>
          <w:rFonts w:hint="eastAsia"/>
          <w:sz w:val="20"/>
          <w:szCs w:val="20"/>
        </w:rPr>
      </w:pPr>
    </w:p>
    <w:p w14:paraId="06427D8E" w14:textId="00BF533D" w:rsidR="002540E9" w:rsidRDefault="002540E9" w:rsidP="002540E9">
      <w:pPr>
        <w:tabs>
          <w:tab w:val="left" w:pos="0"/>
        </w:tabs>
        <w:ind w:left="708" w:hanging="708"/>
        <w:jc w:val="both"/>
        <w:rPr>
          <w:rFonts w:hint="eastAsia"/>
          <w:i/>
          <w:iCs/>
          <w:sz w:val="20"/>
          <w:szCs w:val="20"/>
        </w:rPr>
      </w:pPr>
      <w:r w:rsidRPr="00263578">
        <w:rPr>
          <w:sz w:val="20"/>
          <w:szCs w:val="20"/>
        </w:rPr>
        <w:t>6.3</w:t>
      </w:r>
      <w:r>
        <w:rPr>
          <w:sz w:val="20"/>
          <w:szCs w:val="20"/>
        </w:rPr>
        <w:t xml:space="preserve"> </w:t>
      </w:r>
      <w:r>
        <w:rPr>
          <w:sz w:val="20"/>
          <w:szCs w:val="20"/>
        </w:rPr>
        <w:tab/>
      </w:r>
      <w:r w:rsidR="00742E41" w:rsidRPr="002540E9">
        <w:rPr>
          <w:sz w:val="20"/>
          <w:szCs w:val="20"/>
        </w:rPr>
        <w:t xml:space="preserve">Smluvní strana, která porušila, porušuje nebo předpokládá s ohledem na všechny známé skutečnosti, </w:t>
      </w:r>
      <w:r w:rsidR="001E4ACE">
        <w:rPr>
          <w:sz w:val="20"/>
          <w:szCs w:val="20"/>
        </w:rPr>
        <w:br/>
      </w:r>
      <w:r w:rsidR="00742E41" w:rsidRPr="002540E9">
        <w:rPr>
          <w:sz w:val="20"/>
          <w:szCs w:val="20"/>
        </w:rPr>
        <w:t xml:space="preserve">že </w:t>
      </w:r>
      <w:proofErr w:type="gramStart"/>
      <w:r w:rsidR="00742E41" w:rsidRPr="002540E9">
        <w:rPr>
          <w:sz w:val="20"/>
          <w:szCs w:val="20"/>
        </w:rPr>
        <w:t>poruší</w:t>
      </w:r>
      <w:proofErr w:type="gramEnd"/>
      <w:r w:rsidR="00742E41" w:rsidRPr="002540E9">
        <w:rPr>
          <w:sz w:val="20"/>
          <w:szCs w:val="20"/>
        </w:rPr>
        <w:t xml:space="preserve"> svou povinnost z této smlouvy, a to v důsledku nastalé události vyšší moci, je povinna bezodkladně informovat o takovém porušení nebo události druhou smluvní stranu a vyvinout veškeré možné úsilí k odvrácení takové události nebo jejích následků a k jejich odstranění.</w:t>
      </w:r>
    </w:p>
    <w:p w14:paraId="213ED069" w14:textId="77777777" w:rsidR="009A6051" w:rsidRDefault="009A6051" w:rsidP="009A6051">
      <w:pPr>
        <w:tabs>
          <w:tab w:val="left" w:pos="0"/>
        </w:tabs>
        <w:jc w:val="both"/>
        <w:rPr>
          <w:rFonts w:hint="eastAsia"/>
          <w:sz w:val="20"/>
          <w:szCs w:val="20"/>
        </w:rPr>
      </w:pPr>
    </w:p>
    <w:p w14:paraId="43F8B910" w14:textId="7162F059" w:rsidR="002540E9" w:rsidRPr="009A6051" w:rsidRDefault="009A6051" w:rsidP="009A6051">
      <w:pPr>
        <w:tabs>
          <w:tab w:val="left" w:pos="0"/>
        </w:tabs>
        <w:ind w:left="708" w:hanging="708"/>
        <w:jc w:val="both"/>
        <w:rPr>
          <w:rFonts w:hint="eastAsia"/>
          <w:sz w:val="20"/>
          <w:szCs w:val="20"/>
        </w:rPr>
      </w:pPr>
      <w:r>
        <w:rPr>
          <w:sz w:val="20"/>
          <w:szCs w:val="20"/>
        </w:rPr>
        <w:t xml:space="preserve">6.4 </w:t>
      </w:r>
      <w:r>
        <w:rPr>
          <w:sz w:val="20"/>
          <w:szCs w:val="20"/>
        </w:rPr>
        <w:tab/>
      </w:r>
      <w:r w:rsidR="00742E41" w:rsidRPr="009A6051">
        <w:rPr>
          <w:sz w:val="20"/>
          <w:szCs w:val="20"/>
        </w:rPr>
        <w:t xml:space="preserve">V případě nemožnosti plnit povinnost poskytování služeb z důvodu vyšší moci na straně </w:t>
      </w:r>
      <w:r>
        <w:rPr>
          <w:sz w:val="20"/>
          <w:szCs w:val="20"/>
        </w:rPr>
        <w:t>Poskytovatele</w:t>
      </w:r>
      <w:r w:rsidR="00742E41" w:rsidRPr="009A6051">
        <w:rPr>
          <w:sz w:val="20"/>
          <w:szCs w:val="20"/>
        </w:rPr>
        <w:t xml:space="preserve"> vyvine</w:t>
      </w:r>
      <w:r>
        <w:rPr>
          <w:sz w:val="20"/>
          <w:szCs w:val="20"/>
        </w:rPr>
        <w:t xml:space="preserve"> Poskytovatel</w:t>
      </w:r>
      <w:r w:rsidR="00742E41" w:rsidRPr="009A6051">
        <w:rPr>
          <w:sz w:val="20"/>
          <w:szCs w:val="20"/>
        </w:rPr>
        <w:t xml:space="preserve"> bez zbytečného odkladu veškeré úsilí, které lze rozumně požadovat, za účelem zajištění poskytování výchovně-vzdělávacích služeb alespoň v omezeném rozsahu, alternativním způsobem či na náhradním místě.</w:t>
      </w:r>
    </w:p>
    <w:p w14:paraId="51ED7FA3" w14:textId="77777777" w:rsidR="009A6051" w:rsidRDefault="009A6051" w:rsidP="009A6051">
      <w:pPr>
        <w:tabs>
          <w:tab w:val="left" w:pos="0"/>
        </w:tabs>
        <w:jc w:val="both"/>
        <w:rPr>
          <w:rFonts w:hint="eastAsia"/>
          <w:sz w:val="20"/>
          <w:szCs w:val="20"/>
        </w:rPr>
      </w:pPr>
    </w:p>
    <w:p w14:paraId="4FC2754E" w14:textId="0CCAD9F3" w:rsidR="000160BC" w:rsidRDefault="009A6051" w:rsidP="000160BC">
      <w:pPr>
        <w:tabs>
          <w:tab w:val="left" w:pos="0"/>
        </w:tabs>
        <w:ind w:left="708" w:hanging="708"/>
        <w:jc w:val="both"/>
        <w:rPr>
          <w:rFonts w:hint="eastAsia"/>
          <w:i/>
          <w:iCs/>
          <w:sz w:val="20"/>
          <w:szCs w:val="20"/>
        </w:rPr>
      </w:pPr>
      <w:r>
        <w:rPr>
          <w:sz w:val="20"/>
          <w:szCs w:val="20"/>
        </w:rPr>
        <w:t>6.5</w:t>
      </w:r>
      <w:r>
        <w:rPr>
          <w:sz w:val="20"/>
          <w:szCs w:val="20"/>
        </w:rPr>
        <w:tab/>
      </w:r>
      <w:r w:rsidR="00742E41" w:rsidRPr="009A6051">
        <w:rPr>
          <w:sz w:val="20"/>
          <w:szCs w:val="20"/>
        </w:rPr>
        <w:t xml:space="preserve">V případě omezení poskytování </w:t>
      </w:r>
      <w:bookmarkStart w:id="0" w:name="_Hlk45917344"/>
      <w:r w:rsidR="006A3F44">
        <w:rPr>
          <w:rFonts w:ascii="Times New Roman" w:hAnsi="Times New Roman" w:cs="Times New Roman"/>
          <w:sz w:val="20"/>
          <w:szCs w:val="20"/>
        </w:rPr>
        <w:t xml:space="preserve">služby péče o dítě </w:t>
      </w:r>
      <w:r w:rsidR="00742E41" w:rsidRPr="009A6051">
        <w:rPr>
          <w:sz w:val="20"/>
          <w:szCs w:val="20"/>
        </w:rPr>
        <w:t xml:space="preserve">ze strany </w:t>
      </w:r>
      <w:r w:rsidRPr="009A6051">
        <w:rPr>
          <w:sz w:val="20"/>
          <w:szCs w:val="20"/>
        </w:rPr>
        <w:t>Poskytovatele</w:t>
      </w:r>
      <w:r w:rsidR="00742E41" w:rsidRPr="009A6051">
        <w:rPr>
          <w:sz w:val="20"/>
          <w:szCs w:val="20"/>
        </w:rPr>
        <w:t xml:space="preserve"> </w:t>
      </w:r>
      <w:bookmarkEnd w:id="0"/>
      <w:r w:rsidR="00742E41" w:rsidRPr="009A6051">
        <w:rPr>
          <w:sz w:val="20"/>
          <w:szCs w:val="20"/>
        </w:rPr>
        <w:t>z důvodu vyšší moci</w:t>
      </w:r>
      <w:r w:rsidR="00D5654E">
        <w:rPr>
          <w:sz w:val="20"/>
          <w:szCs w:val="20"/>
        </w:rPr>
        <w:t>,</w:t>
      </w:r>
      <w:r w:rsidR="00742E41" w:rsidRPr="009A6051">
        <w:rPr>
          <w:sz w:val="20"/>
          <w:szCs w:val="20"/>
        </w:rPr>
        <w:t xml:space="preserve"> není rodič zproštěn povinnosti hradit </w:t>
      </w:r>
      <w:r w:rsidR="00A506F8">
        <w:rPr>
          <w:sz w:val="20"/>
          <w:szCs w:val="20"/>
        </w:rPr>
        <w:t>školkovné</w:t>
      </w:r>
      <w:r w:rsidR="00742E41" w:rsidRPr="009A6051">
        <w:rPr>
          <w:sz w:val="20"/>
          <w:szCs w:val="20"/>
        </w:rPr>
        <w:t xml:space="preserve"> nebo oprávněn požadovat slevu z tohoto příspěvku či jeho vrácení.</w:t>
      </w:r>
      <w:r w:rsidR="006437FC">
        <w:rPr>
          <w:sz w:val="20"/>
          <w:szCs w:val="20"/>
        </w:rPr>
        <w:t xml:space="preserve"> </w:t>
      </w:r>
      <w:r w:rsidR="006437FC">
        <w:rPr>
          <w:rFonts w:hint="eastAsia"/>
          <w:sz w:val="20"/>
          <w:szCs w:val="20"/>
        </w:rPr>
        <w:t>S</w:t>
      </w:r>
      <w:r w:rsidR="006437FC">
        <w:rPr>
          <w:sz w:val="20"/>
          <w:szCs w:val="20"/>
        </w:rPr>
        <w:t xml:space="preserve">mluvní strany se dohodly, že Poskytovatel </w:t>
      </w:r>
      <w:r w:rsidR="00BF374C">
        <w:rPr>
          <w:sz w:val="20"/>
          <w:szCs w:val="20"/>
        </w:rPr>
        <w:t xml:space="preserve">poskytne kompenzaci v podobě náhradního </w:t>
      </w:r>
      <w:r w:rsidR="006437FC">
        <w:rPr>
          <w:sz w:val="20"/>
          <w:szCs w:val="20"/>
        </w:rPr>
        <w:t>využ</w:t>
      </w:r>
      <w:r w:rsidR="00BF374C">
        <w:rPr>
          <w:sz w:val="20"/>
          <w:szCs w:val="20"/>
        </w:rPr>
        <w:t xml:space="preserve">ití </w:t>
      </w:r>
      <w:r w:rsidR="006437FC">
        <w:rPr>
          <w:sz w:val="20"/>
          <w:szCs w:val="20"/>
        </w:rPr>
        <w:t>služby ve smyslu čl.</w:t>
      </w:r>
      <w:r w:rsidR="00BF374C">
        <w:rPr>
          <w:sz w:val="20"/>
          <w:szCs w:val="20"/>
        </w:rPr>
        <w:t xml:space="preserve"> 2.</w:t>
      </w:r>
      <w:r w:rsidR="006437FC">
        <w:rPr>
          <w:sz w:val="20"/>
          <w:szCs w:val="20"/>
        </w:rPr>
        <w:t>1 této smlouvy, které nebylo možno poskytnout v důsledku vyšší moci, a to po dohodě se Zákonným zástupce</w:t>
      </w:r>
      <w:r w:rsidR="006437FC">
        <w:rPr>
          <w:rFonts w:hint="eastAsia"/>
          <w:sz w:val="20"/>
          <w:szCs w:val="20"/>
        </w:rPr>
        <w:t>m</w:t>
      </w:r>
      <w:r w:rsidR="006437FC">
        <w:rPr>
          <w:sz w:val="20"/>
          <w:szCs w:val="20"/>
        </w:rPr>
        <w:t>, v nejbližším možném termínu poté, co důvody takového omezení pominou.</w:t>
      </w:r>
    </w:p>
    <w:p w14:paraId="7A0047B5" w14:textId="77777777" w:rsidR="000160BC" w:rsidRDefault="000160BC" w:rsidP="000160BC">
      <w:pPr>
        <w:tabs>
          <w:tab w:val="left" w:pos="0"/>
        </w:tabs>
        <w:ind w:left="708" w:hanging="708"/>
        <w:jc w:val="both"/>
        <w:rPr>
          <w:rFonts w:hint="eastAsia"/>
          <w:i/>
          <w:iCs/>
          <w:sz w:val="20"/>
          <w:szCs w:val="20"/>
        </w:rPr>
      </w:pPr>
    </w:p>
    <w:p w14:paraId="1527CB9A" w14:textId="71398E49" w:rsidR="00221C9B" w:rsidRDefault="000160BC" w:rsidP="000160BC">
      <w:pPr>
        <w:tabs>
          <w:tab w:val="left" w:pos="0"/>
        </w:tabs>
        <w:ind w:left="708" w:hanging="708"/>
        <w:jc w:val="both"/>
        <w:rPr>
          <w:rFonts w:hint="eastAsia"/>
          <w:sz w:val="20"/>
          <w:szCs w:val="20"/>
        </w:rPr>
      </w:pPr>
      <w:r>
        <w:rPr>
          <w:sz w:val="20"/>
          <w:szCs w:val="20"/>
        </w:rPr>
        <w:t>6.6</w:t>
      </w:r>
      <w:r>
        <w:rPr>
          <w:sz w:val="20"/>
          <w:szCs w:val="20"/>
        </w:rPr>
        <w:tab/>
      </w:r>
      <w:r w:rsidRPr="000160BC">
        <w:rPr>
          <w:sz w:val="20"/>
          <w:szCs w:val="20"/>
        </w:rPr>
        <w:t>Pokud bude nemožnost nebo omezení poskytování</w:t>
      </w:r>
      <w:r w:rsidR="00175099">
        <w:rPr>
          <w:rFonts w:ascii="Times New Roman" w:hAnsi="Times New Roman" w:cs="Times New Roman"/>
          <w:sz w:val="20"/>
          <w:szCs w:val="20"/>
        </w:rPr>
        <w:t xml:space="preserve"> služby péče o dítě</w:t>
      </w:r>
      <w:r w:rsidRPr="009A6051">
        <w:rPr>
          <w:sz w:val="20"/>
          <w:szCs w:val="20"/>
        </w:rPr>
        <w:t xml:space="preserve"> ze strany Poskytovatele </w:t>
      </w:r>
      <w:r w:rsidRPr="000160BC">
        <w:rPr>
          <w:sz w:val="20"/>
          <w:szCs w:val="20"/>
        </w:rPr>
        <w:t xml:space="preserve">z důvodu vyšší moci pokračovat i po uplynutí dvou měsíců, dohodnou se </w:t>
      </w:r>
      <w:r w:rsidR="00221C9B">
        <w:rPr>
          <w:sz w:val="20"/>
          <w:szCs w:val="20"/>
        </w:rPr>
        <w:t>Poskytovatel</w:t>
      </w:r>
      <w:r w:rsidRPr="000160BC">
        <w:rPr>
          <w:sz w:val="20"/>
          <w:szCs w:val="20"/>
        </w:rPr>
        <w:t xml:space="preserve"> a zákonný zástupce na dalším spravedlivém uspořádání vztahů s přihlédnutím k vyšší moci písemným dodatkem k této smlouvě.</w:t>
      </w:r>
    </w:p>
    <w:p w14:paraId="59222C1B" w14:textId="77777777" w:rsidR="00221C9B" w:rsidRDefault="00221C9B" w:rsidP="000160BC">
      <w:pPr>
        <w:tabs>
          <w:tab w:val="left" w:pos="0"/>
        </w:tabs>
        <w:ind w:left="708" w:hanging="708"/>
        <w:jc w:val="both"/>
        <w:rPr>
          <w:rFonts w:hint="eastAsia"/>
          <w:sz w:val="20"/>
          <w:szCs w:val="20"/>
        </w:rPr>
      </w:pPr>
    </w:p>
    <w:p w14:paraId="35441D85" w14:textId="6A6F6EF5" w:rsidR="00430672" w:rsidRDefault="00221C9B" w:rsidP="00967E6A">
      <w:pPr>
        <w:tabs>
          <w:tab w:val="left" w:pos="0"/>
        </w:tabs>
        <w:ind w:left="708" w:hanging="708"/>
        <w:jc w:val="both"/>
        <w:rPr>
          <w:rFonts w:hint="eastAsia"/>
          <w:sz w:val="20"/>
          <w:szCs w:val="20"/>
        </w:rPr>
      </w:pPr>
      <w:r>
        <w:rPr>
          <w:sz w:val="20"/>
          <w:szCs w:val="20"/>
        </w:rPr>
        <w:t>6.7</w:t>
      </w:r>
      <w:r>
        <w:rPr>
          <w:sz w:val="20"/>
          <w:szCs w:val="20"/>
        </w:rPr>
        <w:tab/>
        <w:t xml:space="preserve">Rodič </w:t>
      </w:r>
      <w:r w:rsidRPr="00221C9B">
        <w:rPr>
          <w:sz w:val="20"/>
          <w:szCs w:val="20"/>
        </w:rPr>
        <w:t>s</w:t>
      </w:r>
      <w:r w:rsidR="000160BC" w:rsidRPr="00221C9B">
        <w:rPr>
          <w:sz w:val="20"/>
          <w:szCs w:val="20"/>
        </w:rPr>
        <w:t xml:space="preserve">ouhlasí s tím, že v případě vydání opatření orgánu veřejné moci souvisejícího s vyšší mocí může </w:t>
      </w:r>
      <w:r w:rsidR="002A208B">
        <w:rPr>
          <w:sz w:val="20"/>
          <w:szCs w:val="20"/>
        </w:rPr>
        <w:t>Poskytovatel</w:t>
      </w:r>
      <w:r w:rsidR="000160BC" w:rsidRPr="00221C9B">
        <w:rPr>
          <w:sz w:val="20"/>
          <w:szCs w:val="20"/>
        </w:rPr>
        <w:t xml:space="preserve"> na jeho základě jednostranně změnit podmínky poskytování služeb, především </w:t>
      </w:r>
      <w:r w:rsidR="009900E2">
        <w:rPr>
          <w:sz w:val="20"/>
          <w:szCs w:val="20"/>
        </w:rPr>
        <w:t>provozní a vnitřní řád.</w:t>
      </w:r>
    </w:p>
    <w:p w14:paraId="0777DEB2" w14:textId="1CA71605" w:rsidR="00FB032D" w:rsidRDefault="00FB032D" w:rsidP="00E060C1">
      <w:pPr>
        <w:tabs>
          <w:tab w:val="left" w:pos="0"/>
        </w:tabs>
        <w:jc w:val="both"/>
        <w:rPr>
          <w:rFonts w:hint="eastAsia"/>
          <w:sz w:val="20"/>
          <w:szCs w:val="20"/>
        </w:rPr>
      </w:pPr>
    </w:p>
    <w:p w14:paraId="51046D59" w14:textId="35A6FB4A" w:rsidR="00FB032D" w:rsidRDefault="00FB032D" w:rsidP="00E060C1">
      <w:pPr>
        <w:tabs>
          <w:tab w:val="left" w:pos="0"/>
        </w:tabs>
        <w:jc w:val="both"/>
        <w:rPr>
          <w:rFonts w:hint="eastAsia"/>
          <w:sz w:val="20"/>
          <w:szCs w:val="20"/>
        </w:rPr>
      </w:pPr>
    </w:p>
    <w:p w14:paraId="62030AD1" w14:textId="77777777" w:rsidR="004B5589" w:rsidRDefault="004B5589" w:rsidP="00E060C1">
      <w:pPr>
        <w:tabs>
          <w:tab w:val="left" w:pos="0"/>
        </w:tabs>
        <w:jc w:val="both"/>
        <w:rPr>
          <w:rFonts w:hint="eastAsia"/>
          <w:sz w:val="20"/>
          <w:szCs w:val="20"/>
        </w:rPr>
      </w:pPr>
    </w:p>
    <w:p w14:paraId="0CB1B740" w14:textId="77777777" w:rsidR="00FB032D" w:rsidRPr="00742E41" w:rsidRDefault="00FB032D" w:rsidP="00E060C1">
      <w:pPr>
        <w:tabs>
          <w:tab w:val="left" w:pos="0"/>
        </w:tabs>
        <w:jc w:val="both"/>
        <w:rPr>
          <w:rFonts w:hint="eastAsia"/>
          <w:sz w:val="20"/>
          <w:szCs w:val="20"/>
        </w:rPr>
      </w:pPr>
    </w:p>
    <w:p w14:paraId="1A1475DF" w14:textId="3E7E9EAC" w:rsidR="00464BE7" w:rsidRPr="00A92A40" w:rsidRDefault="00464BE7" w:rsidP="00E060C1">
      <w:pPr>
        <w:tabs>
          <w:tab w:val="left" w:pos="0"/>
        </w:tabs>
        <w:jc w:val="center"/>
        <w:rPr>
          <w:rFonts w:hint="eastAsia"/>
          <w:b/>
          <w:bCs/>
          <w:sz w:val="20"/>
          <w:szCs w:val="20"/>
        </w:rPr>
      </w:pPr>
      <w:r w:rsidRPr="00A92A40">
        <w:rPr>
          <w:b/>
          <w:bCs/>
          <w:sz w:val="20"/>
          <w:szCs w:val="20"/>
        </w:rPr>
        <w:t>VI</w:t>
      </w:r>
      <w:r w:rsidR="00AC0BB9">
        <w:rPr>
          <w:b/>
          <w:bCs/>
          <w:sz w:val="20"/>
          <w:szCs w:val="20"/>
        </w:rPr>
        <w:t>I</w:t>
      </w:r>
      <w:r w:rsidRPr="00A92A40">
        <w:rPr>
          <w:b/>
          <w:bCs/>
          <w:sz w:val="20"/>
          <w:szCs w:val="20"/>
        </w:rPr>
        <w:t>.</w:t>
      </w:r>
    </w:p>
    <w:p w14:paraId="1DFAB1C6" w14:textId="77777777" w:rsidR="00464BE7" w:rsidRPr="00A92A40" w:rsidRDefault="00464BE7" w:rsidP="00E060C1">
      <w:pPr>
        <w:tabs>
          <w:tab w:val="left" w:pos="0"/>
        </w:tabs>
        <w:jc w:val="center"/>
        <w:rPr>
          <w:rFonts w:hint="eastAsia"/>
          <w:b/>
          <w:bCs/>
          <w:sz w:val="20"/>
          <w:szCs w:val="20"/>
        </w:rPr>
      </w:pPr>
      <w:r w:rsidRPr="00A92A40">
        <w:rPr>
          <w:b/>
          <w:bCs/>
          <w:sz w:val="20"/>
          <w:szCs w:val="20"/>
        </w:rPr>
        <w:t>Další práva a povinnosti Smluvních stran</w:t>
      </w:r>
    </w:p>
    <w:p w14:paraId="3582B087" w14:textId="77777777" w:rsidR="00464BE7" w:rsidRPr="00A92A40" w:rsidRDefault="00464BE7" w:rsidP="00E060C1">
      <w:pPr>
        <w:tabs>
          <w:tab w:val="left" w:pos="0"/>
        </w:tabs>
        <w:jc w:val="both"/>
        <w:rPr>
          <w:rFonts w:cs="Arial" w:hint="eastAsia"/>
          <w:sz w:val="20"/>
          <w:szCs w:val="20"/>
        </w:rPr>
      </w:pPr>
    </w:p>
    <w:p w14:paraId="71BAFC56" w14:textId="37D2A07A" w:rsidR="00464BE7" w:rsidRPr="00A92A40" w:rsidRDefault="00AC0BB9" w:rsidP="00D21C07">
      <w:pPr>
        <w:tabs>
          <w:tab w:val="left" w:pos="0"/>
        </w:tabs>
        <w:ind w:left="705" w:hanging="705"/>
        <w:jc w:val="both"/>
        <w:rPr>
          <w:rFonts w:ascii="Times New Roman" w:hAnsi="Times New Roman" w:cs="Times New Roman"/>
          <w:sz w:val="20"/>
          <w:szCs w:val="20"/>
        </w:rPr>
      </w:pPr>
      <w:r>
        <w:rPr>
          <w:rFonts w:ascii="Times New Roman" w:hAnsi="Times New Roman" w:cs="Times New Roman"/>
          <w:sz w:val="20"/>
          <w:szCs w:val="20"/>
        </w:rPr>
        <w:t>7.1</w:t>
      </w:r>
      <w:r w:rsidR="00D21C07">
        <w:rPr>
          <w:rFonts w:ascii="Times New Roman" w:hAnsi="Times New Roman" w:cs="Times New Roman"/>
          <w:sz w:val="20"/>
          <w:szCs w:val="20"/>
        </w:rPr>
        <w:tab/>
      </w:r>
      <w:r w:rsidR="00464BE7" w:rsidRPr="00A92A40">
        <w:rPr>
          <w:rFonts w:ascii="Times New Roman" w:hAnsi="Times New Roman" w:cs="Times New Roman"/>
          <w:sz w:val="20"/>
          <w:szCs w:val="20"/>
        </w:rPr>
        <w:t xml:space="preserve">Poskytovatel je </w:t>
      </w:r>
      <w:r w:rsidR="00464BE7" w:rsidRPr="00A92A40">
        <w:rPr>
          <w:rFonts w:ascii="Times New Roman" w:hAnsi="Times New Roman" w:cs="Times New Roman"/>
          <w:sz w:val="20"/>
          <w:szCs w:val="20"/>
          <w:lang w:eastAsia="cs-CZ"/>
        </w:rPr>
        <w:t>povinen zajistit služby za podmínek, k nimž se zavázal v</w:t>
      </w:r>
      <w:r w:rsidR="00464BE7" w:rsidRPr="00A92A40">
        <w:rPr>
          <w:rFonts w:ascii="Times New Roman" w:hAnsi="Times New Roman" w:cs="Times New Roman"/>
          <w:sz w:val="20"/>
          <w:szCs w:val="20"/>
        </w:rPr>
        <w:t xml:space="preserve"> </w:t>
      </w:r>
      <w:r w:rsidR="00464BE7" w:rsidRPr="00A92A40">
        <w:rPr>
          <w:rFonts w:ascii="Times New Roman" w:hAnsi="Times New Roman" w:cs="Times New Roman"/>
          <w:sz w:val="20"/>
          <w:szCs w:val="20"/>
          <w:lang w:eastAsia="cs-CZ"/>
        </w:rPr>
        <w:t xml:space="preserve">rámci této Smlouvy a které </w:t>
      </w:r>
      <w:r w:rsidR="00932FDC">
        <w:rPr>
          <w:rFonts w:ascii="Times New Roman" w:hAnsi="Times New Roman" w:cs="Times New Roman"/>
          <w:sz w:val="20"/>
          <w:szCs w:val="20"/>
          <w:lang w:eastAsia="cs-CZ"/>
        </w:rPr>
        <w:br/>
      </w:r>
      <w:r w:rsidR="00464BE7" w:rsidRPr="00A92A40">
        <w:rPr>
          <w:rFonts w:ascii="Times New Roman" w:hAnsi="Times New Roman" w:cs="Times New Roman"/>
          <w:sz w:val="20"/>
          <w:szCs w:val="20"/>
          <w:lang w:eastAsia="cs-CZ"/>
        </w:rPr>
        <w:t>jsou dále specifikovány v Podmínkách a Ceníku.</w:t>
      </w:r>
    </w:p>
    <w:p w14:paraId="2D6F7285" w14:textId="77777777" w:rsidR="00464BE7" w:rsidRPr="00A92A40" w:rsidRDefault="00464BE7" w:rsidP="00B45AF3">
      <w:pPr>
        <w:tabs>
          <w:tab w:val="left" w:pos="0"/>
        </w:tabs>
        <w:jc w:val="both"/>
        <w:rPr>
          <w:rFonts w:ascii="Times New Roman" w:hAnsi="Times New Roman" w:cs="Times New Roman"/>
          <w:sz w:val="20"/>
          <w:szCs w:val="20"/>
        </w:rPr>
      </w:pPr>
    </w:p>
    <w:p w14:paraId="6AED98CC" w14:textId="77777777" w:rsidR="00AC0BB9" w:rsidRPr="00AC0BB9" w:rsidRDefault="00AC0BB9" w:rsidP="00AC0BB9">
      <w:pPr>
        <w:pStyle w:val="Odstavecseseznamem"/>
        <w:numPr>
          <w:ilvl w:val="0"/>
          <w:numId w:val="8"/>
        </w:numPr>
        <w:tabs>
          <w:tab w:val="left" w:pos="0"/>
        </w:tabs>
        <w:spacing w:after="0" w:line="240" w:lineRule="auto"/>
        <w:jc w:val="both"/>
        <w:rPr>
          <w:rFonts w:ascii="Times New Roman" w:hAnsi="Times New Roman" w:cs="Times New Roman"/>
          <w:vanish/>
          <w:sz w:val="20"/>
          <w:szCs w:val="20"/>
          <w:lang w:eastAsia="cs-CZ"/>
        </w:rPr>
      </w:pPr>
    </w:p>
    <w:p w14:paraId="36CA9755" w14:textId="77777777" w:rsidR="00AC0BB9" w:rsidRPr="00AC0BB9" w:rsidRDefault="00AC0BB9" w:rsidP="00AC0BB9">
      <w:pPr>
        <w:pStyle w:val="Odstavecseseznamem"/>
        <w:numPr>
          <w:ilvl w:val="0"/>
          <w:numId w:val="8"/>
        </w:numPr>
        <w:tabs>
          <w:tab w:val="left" w:pos="0"/>
        </w:tabs>
        <w:spacing w:after="0" w:line="240" w:lineRule="auto"/>
        <w:jc w:val="both"/>
        <w:rPr>
          <w:rFonts w:ascii="Times New Roman" w:hAnsi="Times New Roman" w:cs="Times New Roman"/>
          <w:vanish/>
          <w:sz w:val="20"/>
          <w:szCs w:val="20"/>
          <w:lang w:eastAsia="cs-CZ"/>
        </w:rPr>
      </w:pPr>
    </w:p>
    <w:p w14:paraId="7C32B4D1" w14:textId="77777777" w:rsidR="00AC0BB9" w:rsidRPr="00AC0BB9" w:rsidRDefault="00AC0BB9" w:rsidP="00AC0BB9">
      <w:pPr>
        <w:pStyle w:val="Odstavecseseznamem"/>
        <w:numPr>
          <w:ilvl w:val="1"/>
          <w:numId w:val="8"/>
        </w:numPr>
        <w:tabs>
          <w:tab w:val="left" w:pos="0"/>
        </w:tabs>
        <w:spacing w:after="0" w:line="240" w:lineRule="auto"/>
        <w:jc w:val="both"/>
        <w:rPr>
          <w:rFonts w:ascii="Times New Roman" w:hAnsi="Times New Roman" w:cs="Times New Roman"/>
          <w:vanish/>
          <w:sz w:val="20"/>
          <w:szCs w:val="20"/>
          <w:lang w:eastAsia="cs-CZ"/>
        </w:rPr>
      </w:pPr>
    </w:p>
    <w:p w14:paraId="278914C9" w14:textId="167BCFBF" w:rsidR="00464BE7" w:rsidRPr="00A92A40" w:rsidRDefault="00464BE7" w:rsidP="00AC0BB9">
      <w:pPr>
        <w:numPr>
          <w:ilvl w:val="1"/>
          <w:numId w:val="8"/>
        </w:numPr>
        <w:tabs>
          <w:tab w:val="left" w:pos="0"/>
        </w:tabs>
        <w:jc w:val="both"/>
        <w:rPr>
          <w:rFonts w:ascii="Times New Roman" w:hAnsi="Times New Roman" w:cs="Times New Roman"/>
          <w:sz w:val="20"/>
          <w:szCs w:val="20"/>
        </w:rPr>
      </w:pPr>
      <w:r w:rsidRPr="00A92A40">
        <w:rPr>
          <w:rFonts w:ascii="Times New Roman" w:hAnsi="Times New Roman" w:cs="Times New Roman"/>
          <w:sz w:val="20"/>
          <w:szCs w:val="20"/>
          <w:lang w:eastAsia="cs-CZ"/>
        </w:rPr>
        <w:t>Zákonný zástupce je povinen sledovat aktuální informace a dokumenty, které</w:t>
      </w:r>
      <w:r w:rsidRPr="00A92A40">
        <w:rPr>
          <w:rFonts w:ascii="Times New Roman" w:hAnsi="Times New Roman" w:cs="Times New Roman"/>
          <w:sz w:val="20"/>
          <w:szCs w:val="20"/>
        </w:rPr>
        <w:t xml:space="preserve"> </w:t>
      </w:r>
      <w:r w:rsidRPr="00A92A40">
        <w:rPr>
          <w:rFonts w:ascii="Times New Roman" w:hAnsi="Times New Roman" w:cs="Times New Roman"/>
          <w:sz w:val="20"/>
          <w:szCs w:val="20"/>
          <w:lang w:eastAsia="cs-CZ"/>
        </w:rPr>
        <w:t>budou Poskytovatelem uveřejněny</w:t>
      </w:r>
      <w:r w:rsidR="00994BB4">
        <w:rPr>
          <w:rFonts w:ascii="Times New Roman" w:hAnsi="Times New Roman" w:cs="Times New Roman"/>
          <w:sz w:val="20"/>
          <w:szCs w:val="20"/>
          <w:lang w:eastAsia="cs-CZ"/>
        </w:rPr>
        <w:t xml:space="preserve"> v aplikaci </w:t>
      </w:r>
      <w:hyperlink r:id="rId12" w:history="1">
        <w:r w:rsidR="00994BB4" w:rsidRPr="00FC35AA">
          <w:rPr>
            <w:rStyle w:val="Hypertextovodkaz"/>
            <w:rFonts w:ascii="Times New Roman" w:hAnsi="Times New Roman" w:cs="Times New Roman"/>
            <w:sz w:val="20"/>
            <w:szCs w:val="20"/>
            <w:lang w:eastAsia="cs-CZ"/>
          </w:rPr>
          <w:t>Twigsee</w:t>
        </w:r>
      </w:hyperlink>
      <w:r w:rsidR="00994BB4">
        <w:rPr>
          <w:rFonts w:ascii="Times New Roman" w:hAnsi="Times New Roman" w:cs="Times New Roman"/>
          <w:sz w:val="20"/>
          <w:szCs w:val="20"/>
          <w:lang w:eastAsia="cs-CZ"/>
        </w:rPr>
        <w:t>,</w:t>
      </w:r>
      <w:r w:rsidRPr="00A92A40">
        <w:rPr>
          <w:rFonts w:ascii="Times New Roman" w:hAnsi="Times New Roman" w:cs="Times New Roman"/>
          <w:sz w:val="20"/>
          <w:szCs w:val="20"/>
          <w:lang w:eastAsia="cs-CZ"/>
        </w:rPr>
        <w:t xml:space="preserve"> na nástěnce umístěné v provozních prostorách </w:t>
      </w:r>
      <w:proofErr w:type="spellStart"/>
      <w:r w:rsidR="00DF1499">
        <w:rPr>
          <w:rFonts w:ascii="Times New Roman" w:hAnsi="Times New Roman" w:cs="Times New Roman"/>
          <w:sz w:val="20"/>
          <w:szCs w:val="20"/>
          <w:lang w:eastAsia="cs-CZ"/>
        </w:rPr>
        <w:t>Dragon</w:t>
      </w:r>
      <w:proofErr w:type="spellEnd"/>
      <w:r w:rsidR="00DF1499">
        <w:rPr>
          <w:rFonts w:ascii="Times New Roman" w:hAnsi="Times New Roman" w:cs="Times New Roman"/>
          <w:sz w:val="20"/>
          <w:szCs w:val="20"/>
          <w:lang w:eastAsia="cs-CZ"/>
        </w:rPr>
        <w:t xml:space="preserve"> </w:t>
      </w:r>
      <w:proofErr w:type="spellStart"/>
      <w:r w:rsidR="00DF1499">
        <w:rPr>
          <w:rFonts w:ascii="Times New Roman" w:hAnsi="Times New Roman" w:cs="Times New Roman"/>
          <w:sz w:val="20"/>
          <w:szCs w:val="20"/>
          <w:lang w:eastAsia="cs-CZ"/>
        </w:rPr>
        <w:t>Kindergartens</w:t>
      </w:r>
      <w:proofErr w:type="spellEnd"/>
      <w:r w:rsidRPr="00A92A40">
        <w:rPr>
          <w:rFonts w:ascii="Times New Roman" w:hAnsi="Times New Roman" w:cs="Times New Roman"/>
          <w:sz w:val="20"/>
          <w:szCs w:val="20"/>
          <w:lang w:eastAsia="cs-CZ"/>
        </w:rPr>
        <w:t xml:space="preserve">, jakož i případně na internetových stránkách Poskytovatele </w:t>
      </w:r>
      <w:r w:rsidR="00932FDC">
        <w:rPr>
          <w:rFonts w:ascii="Times New Roman" w:hAnsi="Times New Roman" w:cs="Times New Roman"/>
          <w:sz w:val="20"/>
          <w:szCs w:val="20"/>
          <w:lang w:eastAsia="cs-CZ"/>
        </w:rPr>
        <w:t>www.</w:t>
      </w:r>
      <w:r w:rsidR="006D5DE7">
        <w:rPr>
          <w:rFonts w:ascii="Times New Roman" w:hAnsi="Times New Roman" w:cs="Times New Roman"/>
          <w:sz w:val="20"/>
          <w:szCs w:val="20"/>
          <w:lang w:val="en-US" w:eastAsia="cs-CZ"/>
        </w:rPr>
        <w:t>dragon-kindergartens.com</w:t>
      </w:r>
      <w:r w:rsidRPr="00A92A40">
        <w:rPr>
          <w:rFonts w:ascii="Times New Roman" w:hAnsi="Times New Roman" w:cs="Times New Roman"/>
          <w:sz w:val="20"/>
          <w:szCs w:val="20"/>
          <w:lang w:val="en-US" w:eastAsia="cs-CZ"/>
        </w:rPr>
        <w:t>.</w:t>
      </w:r>
    </w:p>
    <w:p w14:paraId="50EF2CE6" w14:textId="77777777" w:rsidR="00464BE7" w:rsidRPr="00A92A40" w:rsidRDefault="00464BE7" w:rsidP="00AB636D">
      <w:pPr>
        <w:tabs>
          <w:tab w:val="left" w:pos="0"/>
        </w:tabs>
        <w:jc w:val="both"/>
        <w:rPr>
          <w:rFonts w:ascii="Times New Roman" w:hAnsi="Times New Roman" w:cs="Times New Roman"/>
          <w:sz w:val="20"/>
          <w:szCs w:val="20"/>
          <w:lang w:val="en-US" w:eastAsia="cs-CZ"/>
        </w:rPr>
      </w:pPr>
    </w:p>
    <w:p w14:paraId="01AAA3AB" w14:textId="26ED0835" w:rsidR="00D84D57" w:rsidRDefault="00464BE7" w:rsidP="004400FE">
      <w:pPr>
        <w:numPr>
          <w:ilvl w:val="1"/>
          <w:numId w:val="8"/>
        </w:numPr>
        <w:tabs>
          <w:tab w:val="left" w:pos="0"/>
        </w:tabs>
        <w:jc w:val="both"/>
        <w:rPr>
          <w:rFonts w:ascii="Times New Roman" w:hAnsi="Times New Roman" w:cs="Times New Roman"/>
          <w:sz w:val="20"/>
          <w:szCs w:val="20"/>
        </w:rPr>
      </w:pPr>
      <w:r w:rsidRPr="00A92A40">
        <w:rPr>
          <w:rFonts w:ascii="Times New Roman" w:hAnsi="Times New Roman" w:cs="Times New Roman"/>
          <w:sz w:val="20"/>
          <w:szCs w:val="20"/>
          <w:lang w:eastAsia="cs-CZ"/>
        </w:rPr>
        <w:t>Zákonný zástupce je povinen informovat Poskytovatele</w:t>
      </w:r>
      <w:r w:rsidRPr="00A92A40">
        <w:rPr>
          <w:rFonts w:ascii="Times New Roman" w:hAnsi="Times New Roman" w:cs="Times New Roman"/>
          <w:sz w:val="20"/>
          <w:szCs w:val="20"/>
        </w:rPr>
        <w:t xml:space="preserve"> </w:t>
      </w:r>
      <w:r w:rsidRPr="00A92A40">
        <w:rPr>
          <w:rFonts w:ascii="Times New Roman" w:hAnsi="Times New Roman" w:cs="Times New Roman"/>
          <w:sz w:val="20"/>
          <w:szCs w:val="20"/>
          <w:lang w:eastAsia="cs-CZ"/>
        </w:rPr>
        <w:t>o</w:t>
      </w:r>
      <w:r w:rsidR="00752FAC">
        <w:rPr>
          <w:rFonts w:ascii="Times New Roman" w:hAnsi="Times New Roman" w:cs="Times New Roman"/>
          <w:sz w:val="20"/>
          <w:szCs w:val="20"/>
          <w:lang w:eastAsia="cs-CZ"/>
        </w:rPr>
        <w:t xml:space="preserve"> všech alergiích dítěte a</w:t>
      </w:r>
      <w:r w:rsidRPr="00A92A40">
        <w:rPr>
          <w:rFonts w:ascii="Times New Roman" w:hAnsi="Times New Roman" w:cs="Times New Roman"/>
          <w:sz w:val="20"/>
          <w:szCs w:val="20"/>
          <w:lang w:eastAsia="cs-CZ"/>
        </w:rPr>
        <w:t xml:space="preserve"> aktuálním zdravotním stavu Dítěte, zejména je povinen oznámit náznaky jakékoli zdravotní indispozice Dítěte </w:t>
      </w:r>
      <w:r w:rsidRPr="00A92A40">
        <w:rPr>
          <w:rFonts w:ascii="Times New Roman" w:hAnsi="Times New Roman" w:cs="Times New Roman"/>
          <w:sz w:val="20"/>
          <w:szCs w:val="20"/>
          <w:lang w:eastAsia="en-US"/>
        </w:rPr>
        <w:t xml:space="preserve">(např. teplota, rýma, kašel, vši, průjem, zvracení atd.), jakož i </w:t>
      </w:r>
      <w:r w:rsidRPr="00A92A40">
        <w:rPr>
          <w:rFonts w:ascii="Times New Roman" w:hAnsi="Times New Roman" w:cs="Times New Roman"/>
          <w:sz w:val="20"/>
          <w:szCs w:val="20"/>
          <w:lang w:eastAsia="cs-CZ"/>
        </w:rPr>
        <w:t>o všech jiných důležitých</w:t>
      </w:r>
      <w:r w:rsidRPr="00A92A40">
        <w:rPr>
          <w:rFonts w:ascii="Times New Roman" w:hAnsi="Times New Roman" w:cs="Times New Roman"/>
          <w:sz w:val="20"/>
          <w:szCs w:val="20"/>
        </w:rPr>
        <w:t xml:space="preserve"> </w:t>
      </w:r>
      <w:r w:rsidRPr="00A92A40">
        <w:rPr>
          <w:rFonts w:ascii="Times New Roman" w:hAnsi="Times New Roman" w:cs="Times New Roman"/>
          <w:sz w:val="20"/>
          <w:szCs w:val="20"/>
          <w:lang w:eastAsia="cs-CZ"/>
        </w:rPr>
        <w:t xml:space="preserve">skutečnostech týkajících </w:t>
      </w:r>
      <w:r w:rsidR="003D71E8">
        <w:rPr>
          <w:rFonts w:ascii="Times New Roman" w:hAnsi="Times New Roman" w:cs="Times New Roman"/>
          <w:sz w:val="20"/>
          <w:szCs w:val="20"/>
          <w:lang w:eastAsia="cs-CZ"/>
        </w:rPr>
        <w:br/>
      </w:r>
      <w:r w:rsidRPr="00A92A40">
        <w:rPr>
          <w:rFonts w:ascii="Times New Roman" w:hAnsi="Times New Roman" w:cs="Times New Roman"/>
          <w:sz w:val="20"/>
          <w:szCs w:val="20"/>
          <w:lang w:eastAsia="cs-CZ"/>
        </w:rPr>
        <w:t>se docházky Dítěte.</w:t>
      </w:r>
      <w:r w:rsidR="00FC35AA">
        <w:rPr>
          <w:rFonts w:ascii="Times New Roman" w:hAnsi="Times New Roman" w:cs="Times New Roman"/>
          <w:sz w:val="20"/>
          <w:szCs w:val="20"/>
          <w:lang w:eastAsia="cs-CZ"/>
        </w:rPr>
        <w:t xml:space="preserve"> Tyto informace</w:t>
      </w:r>
      <w:r w:rsidR="00304CEC">
        <w:rPr>
          <w:rFonts w:ascii="Times New Roman" w:hAnsi="Times New Roman" w:cs="Times New Roman"/>
          <w:sz w:val="20"/>
          <w:szCs w:val="20"/>
          <w:lang w:eastAsia="cs-CZ"/>
        </w:rPr>
        <w:t xml:space="preserve"> je zákonný zástupce povinen </w:t>
      </w:r>
      <w:r w:rsidR="00764978">
        <w:rPr>
          <w:rFonts w:ascii="Times New Roman" w:hAnsi="Times New Roman" w:cs="Times New Roman"/>
          <w:sz w:val="20"/>
          <w:szCs w:val="20"/>
          <w:lang w:eastAsia="cs-CZ"/>
        </w:rPr>
        <w:t xml:space="preserve">hlásit a </w:t>
      </w:r>
      <w:r w:rsidR="00304CEC">
        <w:rPr>
          <w:rFonts w:ascii="Times New Roman" w:hAnsi="Times New Roman" w:cs="Times New Roman"/>
          <w:sz w:val="20"/>
          <w:szCs w:val="20"/>
          <w:lang w:eastAsia="cs-CZ"/>
        </w:rPr>
        <w:t>aktualizovat</w:t>
      </w:r>
      <w:r w:rsidR="00764978">
        <w:rPr>
          <w:rFonts w:ascii="Times New Roman" w:hAnsi="Times New Roman" w:cs="Times New Roman"/>
          <w:sz w:val="20"/>
          <w:szCs w:val="20"/>
          <w:lang w:eastAsia="cs-CZ"/>
        </w:rPr>
        <w:t xml:space="preserve"> </w:t>
      </w:r>
      <w:r w:rsidR="00304CEC">
        <w:rPr>
          <w:rFonts w:ascii="Times New Roman" w:hAnsi="Times New Roman" w:cs="Times New Roman"/>
          <w:sz w:val="20"/>
          <w:szCs w:val="20"/>
          <w:lang w:eastAsia="cs-CZ"/>
        </w:rPr>
        <w:t>prostřednictvím svého účtu v</w:t>
      </w:r>
      <w:r w:rsidR="00764978">
        <w:rPr>
          <w:rFonts w:ascii="Times New Roman" w:hAnsi="Times New Roman" w:cs="Times New Roman"/>
          <w:sz w:val="20"/>
          <w:szCs w:val="20"/>
          <w:lang w:eastAsia="cs-CZ"/>
        </w:rPr>
        <w:t> </w:t>
      </w:r>
      <w:r w:rsidR="00304CEC">
        <w:rPr>
          <w:rFonts w:ascii="Times New Roman" w:hAnsi="Times New Roman" w:cs="Times New Roman"/>
          <w:sz w:val="20"/>
          <w:szCs w:val="20"/>
          <w:lang w:eastAsia="cs-CZ"/>
        </w:rPr>
        <w:t>aplikac</w:t>
      </w:r>
      <w:r w:rsidR="00764978">
        <w:rPr>
          <w:rFonts w:ascii="Times New Roman" w:hAnsi="Times New Roman" w:cs="Times New Roman"/>
          <w:sz w:val="20"/>
          <w:szCs w:val="20"/>
          <w:lang w:eastAsia="cs-CZ"/>
        </w:rPr>
        <w:t xml:space="preserve">i </w:t>
      </w:r>
      <w:hyperlink r:id="rId13" w:history="1">
        <w:proofErr w:type="spellStart"/>
        <w:r w:rsidR="00764978">
          <w:rPr>
            <w:rStyle w:val="Hypertextovodkaz"/>
            <w:rFonts w:ascii="Times New Roman" w:hAnsi="Times New Roman" w:cs="Times New Roman" w:hint="eastAsia"/>
            <w:sz w:val="20"/>
            <w:szCs w:val="20"/>
            <w:lang w:eastAsia="cs-CZ"/>
          </w:rPr>
          <w:t>Twigsee</w:t>
        </w:r>
        <w:proofErr w:type="spellEnd"/>
      </w:hyperlink>
      <w:r w:rsidR="00764978">
        <w:rPr>
          <w:rFonts w:ascii="Times New Roman" w:hAnsi="Times New Roman" w:cs="Times New Roman"/>
          <w:sz w:val="20"/>
          <w:szCs w:val="20"/>
          <w:lang w:eastAsia="cs-CZ"/>
        </w:rPr>
        <w:t xml:space="preserve">. </w:t>
      </w:r>
    </w:p>
    <w:p w14:paraId="2155B6A9" w14:textId="423D5951" w:rsidR="001A3211" w:rsidRDefault="00D84D57" w:rsidP="00745073">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 </w:t>
      </w:r>
    </w:p>
    <w:p w14:paraId="029A5125" w14:textId="6C3B2303" w:rsidR="00464BE7" w:rsidRDefault="0058122B" w:rsidP="004400FE">
      <w:pPr>
        <w:numPr>
          <w:ilvl w:val="1"/>
          <w:numId w:val="8"/>
        </w:numPr>
        <w:tabs>
          <w:tab w:val="left" w:pos="0"/>
        </w:tabs>
        <w:jc w:val="both"/>
        <w:rPr>
          <w:rFonts w:ascii="Times New Roman" w:hAnsi="Times New Roman" w:cs="Times New Roman"/>
          <w:sz w:val="20"/>
          <w:szCs w:val="20"/>
        </w:rPr>
      </w:pPr>
      <w:r>
        <w:rPr>
          <w:rFonts w:ascii="Times New Roman" w:hAnsi="Times New Roman" w:cs="Times New Roman"/>
          <w:sz w:val="20"/>
          <w:szCs w:val="20"/>
          <w:lang w:eastAsia="cs-CZ"/>
        </w:rPr>
        <w:t>Zákonný zástupce je povin</w:t>
      </w:r>
      <w:r w:rsidR="00594C2C">
        <w:rPr>
          <w:rFonts w:ascii="Times New Roman" w:hAnsi="Times New Roman" w:cs="Times New Roman"/>
          <w:sz w:val="20"/>
          <w:szCs w:val="20"/>
          <w:lang w:eastAsia="cs-CZ"/>
        </w:rPr>
        <w:t>en informovat Poskytovatele v případě specifických potřeb dítěte</w:t>
      </w:r>
      <w:r w:rsidR="00B87781">
        <w:rPr>
          <w:rFonts w:ascii="Times New Roman" w:hAnsi="Times New Roman" w:cs="Times New Roman"/>
          <w:sz w:val="20"/>
          <w:szCs w:val="20"/>
          <w:lang w:eastAsia="cs-CZ"/>
        </w:rPr>
        <w:t xml:space="preserve">, pokud </w:t>
      </w:r>
      <w:r w:rsidR="003D71E8">
        <w:rPr>
          <w:rFonts w:ascii="Times New Roman" w:hAnsi="Times New Roman" w:cs="Times New Roman"/>
          <w:sz w:val="20"/>
          <w:szCs w:val="20"/>
          <w:lang w:eastAsia="cs-CZ"/>
        </w:rPr>
        <w:br/>
      </w:r>
      <w:r w:rsidR="00B87781">
        <w:rPr>
          <w:rFonts w:ascii="Times New Roman" w:hAnsi="Times New Roman" w:cs="Times New Roman"/>
          <w:sz w:val="20"/>
          <w:szCs w:val="20"/>
          <w:lang w:eastAsia="cs-CZ"/>
        </w:rPr>
        <w:t xml:space="preserve">má doporučení </w:t>
      </w:r>
      <w:r w:rsidR="00860361">
        <w:rPr>
          <w:rFonts w:ascii="Times New Roman" w:hAnsi="Times New Roman" w:cs="Times New Roman"/>
          <w:sz w:val="20"/>
          <w:szCs w:val="20"/>
          <w:lang w:eastAsia="cs-CZ"/>
        </w:rPr>
        <w:t>ze zařízení ŠPP, PPP</w:t>
      </w:r>
      <w:r w:rsidR="005743F5">
        <w:rPr>
          <w:rFonts w:ascii="Times New Roman" w:hAnsi="Times New Roman" w:cs="Times New Roman"/>
          <w:sz w:val="20"/>
          <w:szCs w:val="20"/>
          <w:lang w:eastAsia="cs-CZ"/>
        </w:rPr>
        <w:t xml:space="preserve"> nebo jiného odborníka, které se váže na chování a stav v</w:t>
      </w:r>
      <w:r w:rsidR="004B3040">
        <w:rPr>
          <w:rFonts w:ascii="Times New Roman" w:hAnsi="Times New Roman" w:cs="Times New Roman"/>
          <w:sz w:val="20"/>
          <w:szCs w:val="20"/>
          <w:lang w:eastAsia="cs-CZ"/>
        </w:rPr>
        <w:t> </w:t>
      </w:r>
      <w:proofErr w:type="spellStart"/>
      <w:r w:rsidR="004B3040">
        <w:rPr>
          <w:rFonts w:ascii="Times New Roman" w:hAnsi="Times New Roman" w:cs="Times New Roman"/>
          <w:sz w:val="20"/>
          <w:szCs w:val="20"/>
          <w:lang w:eastAsia="cs-CZ"/>
        </w:rPr>
        <w:t>Dragon</w:t>
      </w:r>
      <w:proofErr w:type="spellEnd"/>
      <w:r w:rsidR="004B3040">
        <w:rPr>
          <w:rFonts w:ascii="Times New Roman" w:hAnsi="Times New Roman" w:cs="Times New Roman"/>
          <w:sz w:val="20"/>
          <w:szCs w:val="20"/>
          <w:lang w:eastAsia="cs-CZ"/>
        </w:rPr>
        <w:t xml:space="preserve"> </w:t>
      </w:r>
      <w:proofErr w:type="spellStart"/>
      <w:r w:rsidR="004B3040">
        <w:rPr>
          <w:rFonts w:ascii="Times New Roman" w:hAnsi="Times New Roman" w:cs="Times New Roman"/>
          <w:sz w:val="20"/>
          <w:szCs w:val="20"/>
          <w:lang w:eastAsia="cs-CZ"/>
        </w:rPr>
        <w:t>Kindergartens</w:t>
      </w:r>
      <w:proofErr w:type="spellEnd"/>
      <w:r w:rsidR="002D6DB5">
        <w:rPr>
          <w:rFonts w:ascii="Times New Roman" w:hAnsi="Times New Roman" w:cs="Times New Roman"/>
          <w:sz w:val="20"/>
          <w:szCs w:val="20"/>
          <w:lang w:eastAsia="cs-CZ"/>
        </w:rPr>
        <w:t>.</w:t>
      </w:r>
      <w:r w:rsidR="004B3040">
        <w:rPr>
          <w:rFonts w:ascii="Times New Roman" w:hAnsi="Times New Roman" w:cs="Times New Roman"/>
          <w:sz w:val="20"/>
          <w:szCs w:val="20"/>
          <w:lang w:eastAsia="cs-CZ"/>
        </w:rPr>
        <w:t xml:space="preserve"> </w:t>
      </w:r>
      <w:r w:rsidR="002D6DB5">
        <w:rPr>
          <w:rFonts w:ascii="Times New Roman" w:hAnsi="Times New Roman" w:cs="Times New Roman"/>
          <w:sz w:val="20"/>
          <w:szCs w:val="20"/>
          <w:lang w:eastAsia="cs-CZ"/>
        </w:rPr>
        <w:t>V případě neposkytnutí ucelených informací</w:t>
      </w:r>
      <w:r w:rsidR="009C0681">
        <w:rPr>
          <w:rFonts w:ascii="Times New Roman" w:hAnsi="Times New Roman" w:cs="Times New Roman"/>
          <w:sz w:val="20"/>
          <w:szCs w:val="20"/>
          <w:lang w:eastAsia="cs-CZ"/>
        </w:rPr>
        <w:t>, případně jejích dodatečné nedoložení do jednoho měsíce od vyžádání Poskytovatelem</w:t>
      </w:r>
      <w:r w:rsidR="00C246CE">
        <w:rPr>
          <w:rFonts w:ascii="Times New Roman" w:hAnsi="Times New Roman" w:cs="Times New Roman"/>
          <w:sz w:val="20"/>
          <w:szCs w:val="20"/>
          <w:lang w:eastAsia="cs-CZ"/>
        </w:rPr>
        <w:t xml:space="preserve">, je Poskytovatel oprávněn vypovědět </w:t>
      </w:r>
      <w:r w:rsidR="000F13D4">
        <w:rPr>
          <w:rFonts w:ascii="Times New Roman" w:hAnsi="Times New Roman" w:cs="Times New Roman"/>
          <w:sz w:val="20"/>
          <w:szCs w:val="20"/>
          <w:lang w:eastAsia="cs-CZ"/>
        </w:rPr>
        <w:t>Zákonnému zástupci S</w:t>
      </w:r>
      <w:r w:rsidR="00C246CE">
        <w:rPr>
          <w:rFonts w:ascii="Times New Roman" w:hAnsi="Times New Roman" w:cs="Times New Roman"/>
          <w:sz w:val="20"/>
          <w:szCs w:val="20"/>
          <w:lang w:eastAsia="cs-CZ"/>
        </w:rPr>
        <w:t xml:space="preserve">mlouvu s okamžitou platností bez možnosti vrácení </w:t>
      </w:r>
      <w:r w:rsidR="00A506F8">
        <w:rPr>
          <w:rFonts w:ascii="Times New Roman" w:hAnsi="Times New Roman" w:cs="Times New Roman"/>
          <w:sz w:val="20"/>
          <w:szCs w:val="20"/>
          <w:lang w:eastAsia="cs-CZ"/>
        </w:rPr>
        <w:t>školkovné</w:t>
      </w:r>
      <w:r w:rsidR="00C246CE">
        <w:rPr>
          <w:rFonts w:ascii="Times New Roman" w:hAnsi="Times New Roman" w:cs="Times New Roman"/>
          <w:sz w:val="20"/>
          <w:szCs w:val="20"/>
          <w:lang w:eastAsia="cs-CZ"/>
        </w:rPr>
        <w:t>ho pro daný měsíc.</w:t>
      </w:r>
    </w:p>
    <w:p w14:paraId="7527A6E5" w14:textId="77777777" w:rsidR="00464BE7" w:rsidRPr="00A92A40" w:rsidRDefault="00464BE7" w:rsidP="00AB636D">
      <w:pPr>
        <w:tabs>
          <w:tab w:val="left" w:pos="0"/>
        </w:tabs>
        <w:jc w:val="both"/>
        <w:rPr>
          <w:rFonts w:ascii="Times New Roman" w:hAnsi="Times New Roman" w:cs="Times New Roman"/>
          <w:sz w:val="20"/>
          <w:szCs w:val="20"/>
          <w:lang w:eastAsia="cs-CZ"/>
        </w:rPr>
      </w:pPr>
    </w:p>
    <w:p w14:paraId="0D3A90B7" w14:textId="7DA6EA53" w:rsidR="00464BE7" w:rsidRPr="00A92A40" w:rsidRDefault="00464BE7" w:rsidP="00931E96">
      <w:pPr>
        <w:numPr>
          <w:ilvl w:val="1"/>
          <w:numId w:val="8"/>
        </w:numPr>
        <w:tabs>
          <w:tab w:val="left" w:pos="0"/>
        </w:tabs>
        <w:jc w:val="both"/>
        <w:rPr>
          <w:rFonts w:ascii="Times New Roman" w:hAnsi="Times New Roman" w:cs="Times New Roman"/>
          <w:color w:val="FF0000"/>
          <w:sz w:val="20"/>
          <w:szCs w:val="20"/>
        </w:rPr>
      </w:pPr>
      <w:r w:rsidRPr="00A92A40">
        <w:rPr>
          <w:rFonts w:ascii="Times New Roman" w:hAnsi="Times New Roman" w:cs="Times New Roman"/>
          <w:sz w:val="20"/>
          <w:szCs w:val="20"/>
          <w:lang w:eastAsia="cs-CZ"/>
        </w:rPr>
        <w:t xml:space="preserve">Zákonný zástupce je oprávněn předat Dítě do </w:t>
      </w:r>
      <w:proofErr w:type="spellStart"/>
      <w:r w:rsidR="00512621">
        <w:rPr>
          <w:rFonts w:ascii="Times New Roman" w:hAnsi="Times New Roman" w:cs="Times New Roman"/>
          <w:sz w:val="20"/>
          <w:szCs w:val="20"/>
          <w:lang w:eastAsia="cs-CZ"/>
        </w:rPr>
        <w:t>Dragon</w:t>
      </w:r>
      <w:proofErr w:type="spellEnd"/>
      <w:r w:rsidR="00512621">
        <w:rPr>
          <w:rFonts w:ascii="Times New Roman" w:hAnsi="Times New Roman" w:cs="Times New Roman"/>
          <w:sz w:val="20"/>
          <w:szCs w:val="20"/>
          <w:lang w:eastAsia="cs-CZ"/>
        </w:rPr>
        <w:t xml:space="preserve"> </w:t>
      </w:r>
      <w:proofErr w:type="spellStart"/>
      <w:r w:rsidR="00512621">
        <w:rPr>
          <w:rFonts w:ascii="Times New Roman" w:hAnsi="Times New Roman" w:cs="Times New Roman"/>
          <w:sz w:val="20"/>
          <w:szCs w:val="20"/>
          <w:lang w:eastAsia="cs-CZ"/>
        </w:rPr>
        <w:t>Kindergartens</w:t>
      </w:r>
      <w:proofErr w:type="spellEnd"/>
      <w:r w:rsidR="00512621" w:rsidRPr="00A92A40">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pouze</w:t>
      </w:r>
      <w:r w:rsidRPr="00A92A40">
        <w:rPr>
          <w:rFonts w:ascii="Times New Roman" w:hAnsi="Times New Roman" w:cs="Times New Roman"/>
          <w:sz w:val="20"/>
          <w:szCs w:val="20"/>
        </w:rPr>
        <w:t xml:space="preserve"> </w:t>
      </w:r>
      <w:r w:rsidRPr="00A92A40">
        <w:rPr>
          <w:rFonts w:ascii="Times New Roman" w:hAnsi="Times New Roman" w:cs="Times New Roman"/>
          <w:sz w:val="20"/>
          <w:szCs w:val="20"/>
          <w:lang w:eastAsia="cs-CZ"/>
        </w:rPr>
        <w:t>zdravé, bez zjevných příznaků nemoci či jiné indispozice. Pokud se tyto příznaky projeví v průběhu docházky, je Poskytovatel oprávněn Dítě izolovat od ostatních dětí v</w:t>
      </w:r>
      <w:r w:rsidR="00512621">
        <w:rPr>
          <w:rFonts w:ascii="Times New Roman" w:hAnsi="Times New Roman" w:cs="Times New Roman"/>
          <w:sz w:val="20"/>
          <w:szCs w:val="20"/>
          <w:lang w:eastAsia="cs-CZ"/>
        </w:rPr>
        <w:t> </w:t>
      </w:r>
      <w:proofErr w:type="spellStart"/>
      <w:r w:rsidR="00512621">
        <w:rPr>
          <w:rFonts w:ascii="Times New Roman" w:hAnsi="Times New Roman" w:cs="Times New Roman"/>
          <w:sz w:val="20"/>
          <w:szCs w:val="20"/>
          <w:lang w:eastAsia="cs-CZ"/>
        </w:rPr>
        <w:t>Dragon</w:t>
      </w:r>
      <w:proofErr w:type="spellEnd"/>
      <w:r w:rsidR="00512621">
        <w:rPr>
          <w:rFonts w:ascii="Times New Roman" w:hAnsi="Times New Roman" w:cs="Times New Roman"/>
          <w:sz w:val="20"/>
          <w:szCs w:val="20"/>
          <w:lang w:eastAsia="cs-CZ"/>
        </w:rPr>
        <w:t xml:space="preserve"> </w:t>
      </w:r>
      <w:proofErr w:type="spellStart"/>
      <w:r w:rsidR="00512621">
        <w:rPr>
          <w:rFonts w:ascii="Times New Roman" w:hAnsi="Times New Roman" w:cs="Times New Roman"/>
          <w:sz w:val="20"/>
          <w:szCs w:val="20"/>
          <w:lang w:eastAsia="cs-CZ"/>
        </w:rPr>
        <w:t>Kindergartens</w:t>
      </w:r>
      <w:proofErr w:type="spellEnd"/>
      <w:r w:rsidRPr="00A92A40">
        <w:rPr>
          <w:rFonts w:ascii="Times New Roman" w:hAnsi="Times New Roman" w:cs="Times New Roman"/>
          <w:sz w:val="20"/>
          <w:szCs w:val="20"/>
          <w:lang w:eastAsia="cs-CZ"/>
        </w:rPr>
        <w:t>, kontaktovat Zákonného zástupce a požádat jej</w:t>
      </w:r>
      <w:r w:rsidRPr="00A92A40">
        <w:rPr>
          <w:rFonts w:ascii="Times New Roman" w:hAnsi="Times New Roman" w:cs="Times New Roman"/>
          <w:sz w:val="20"/>
          <w:szCs w:val="20"/>
        </w:rPr>
        <w:t xml:space="preserve"> </w:t>
      </w:r>
      <w:r w:rsidRPr="00A92A40">
        <w:rPr>
          <w:rFonts w:ascii="Times New Roman" w:hAnsi="Times New Roman" w:cs="Times New Roman"/>
          <w:sz w:val="20"/>
          <w:szCs w:val="20"/>
          <w:lang w:eastAsia="cs-CZ"/>
        </w:rPr>
        <w:t>o neprodlený odvoz Dítěte</w:t>
      </w:r>
      <w:r w:rsidR="00B203D5">
        <w:rPr>
          <w:rFonts w:ascii="Times New Roman" w:hAnsi="Times New Roman" w:cs="Times New Roman"/>
          <w:sz w:val="20"/>
          <w:szCs w:val="20"/>
          <w:lang w:eastAsia="cs-CZ"/>
        </w:rPr>
        <w:t xml:space="preserve">, </w:t>
      </w:r>
      <w:r w:rsidRPr="00A92A40">
        <w:rPr>
          <w:rFonts w:ascii="Times New Roman" w:hAnsi="Times New Roman" w:cs="Times New Roman"/>
          <w:sz w:val="20"/>
          <w:szCs w:val="20"/>
          <w:lang w:eastAsia="cs-CZ"/>
        </w:rPr>
        <w:t xml:space="preserve">čemuž je Zákonný zástupce povinen </w:t>
      </w:r>
      <w:r w:rsidR="00B03FC3">
        <w:rPr>
          <w:rFonts w:ascii="Times New Roman" w:hAnsi="Times New Roman" w:cs="Times New Roman"/>
          <w:sz w:val="20"/>
          <w:szCs w:val="20"/>
          <w:lang w:eastAsia="cs-CZ"/>
        </w:rPr>
        <w:t xml:space="preserve">bez odkladu </w:t>
      </w:r>
      <w:r w:rsidRPr="00A92A40">
        <w:rPr>
          <w:rFonts w:ascii="Times New Roman" w:hAnsi="Times New Roman" w:cs="Times New Roman"/>
          <w:sz w:val="20"/>
          <w:szCs w:val="20"/>
          <w:lang w:eastAsia="cs-CZ"/>
        </w:rPr>
        <w:t>vyhovět</w:t>
      </w:r>
      <w:r w:rsidR="000E1A9D">
        <w:rPr>
          <w:rFonts w:ascii="Times New Roman" w:hAnsi="Times New Roman" w:cs="Times New Roman"/>
          <w:sz w:val="20"/>
          <w:szCs w:val="20"/>
          <w:lang w:eastAsia="cs-CZ"/>
        </w:rPr>
        <w:t>, nejpozději však do hodiny od oznámení ze strany Poskytovatele.</w:t>
      </w:r>
    </w:p>
    <w:p w14:paraId="1ACE67B7" w14:textId="77777777" w:rsidR="00464BE7" w:rsidRPr="00A92A40" w:rsidRDefault="00464BE7" w:rsidP="00931E96">
      <w:pPr>
        <w:tabs>
          <w:tab w:val="left" w:pos="0"/>
        </w:tabs>
        <w:jc w:val="both"/>
        <w:rPr>
          <w:rFonts w:ascii="Times New Roman" w:hAnsi="Times New Roman" w:cs="Times New Roman"/>
          <w:sz w:val="20"/>
          <w:szCs w:val="20"/>
          <w:lang w:eastAsia="cs-CZ"/>
        </w:rPr>
      </w:pPr>
    </w:p>
    <w:p w14:paraId="7B6DA9E6" w14:textId="0778628C" w:rsidR="00464BE7" w:rsidRPr="00A92A40" w:rsidRDefault="00464BE7" w:rsidP="00931E96">
      <w:pPr>
        <w:numPr>
          <w:ilvl w:val="1"/>
          <w:numId w:val="8"/>
        </w:numPr>
        <w:tabs>
          <w:tab w:val="left" w:pos="0"/>
        </w:tabs>
        <w:jc w:val="both"/>
        <w:rPr>
          <w:rFonts w:ascii="Times New Roman" w:hAnsi="Times New Roman" w:cs="Times New Roman"/>
          <w:sz w:val="20"/>
          <w:szCs w:val="20"/>
          <w:lang w:eastAsia="cs-CZ"/>
        </w:rPr>
      </w:pPr>
      <w:r w:rsidRPr="00A92A40">
        <w:rPr>
          <w:rFonts w:ascii="Times New Roman" w:hAnsi="Times New Roman" w:cs="Times New Roman"/>
          <w:sz w:val="20"/>
          <w:szCs w:val="20"/>
          <w:lang w:eastAsia="cs-CZ"/>
        </w:rPr>
        <w:t>Zákonný zástupce je povinen bezodkladně písemně nahlásit Poskytovateli jakoukoliv</w:t>
      </w:r>
      <w:r w:rsidRPr="00A92A40">
        <w:rPr>
          <w:rFonts w:ascii="Times New Roman" w:hAnsi="Times New Roman" w:cs="Times New Roman"/>
          <w:sz w:val="20"/>
          <w:szCs w:val="20"/>
        </w:rPr>
        <w:t xml:space="preserve"> </w:t>
      </w:r>
      <w:r w:rsidRPr="00A92A40">
        <w:rPr>
          <w:rFonts w:ascii="Times New Roman" w:hAnsi="Times New Roman" w:cs="Times New Roman"/>
          <w:sz w:val="20"/>
          <w:szCs w:val="20"/>
          <w:lang w:eastAsia="cs-CZ"/>
        </w:rPr>
        <w:t xml:space="preserve">změnu kontaktních údajů svojí osoby i Dítěte, uvedených v záhlaví a čl. 1.1 této Smlouvy, a dále jakoukoliv změnu týkající se zdravotního stavu či jiných důležitých okolností týkajících se Dítěte a jeho </w:t>
      </w:r>
      <w:r w:rsidR="00FA4441">
        <w:rPr>
          <w:rFonts w:ascii="Times New Roman" w:hAnsi="Times New Roman" w:cs="Times New Roman"/>
          <w:sz w:val="20"/>
          <w:szCs w:val="20"/>
          <w:lang w:eastAsia="cs-CZ"/>
        </w:rPr>
        <w:t>docházky.</w:t>
      </w:r>
      <w:r w:rsidRPr="00A92A40">
        <w:rPr>
          <w:rFonts w:ascii="Times New Roman" w:hAnsi="Times New Roman" w:cs="Times New Roman"/>
          <w:sz w:val="20"/>
          <w:szCs w:val="20"/>
          <w:lang w:eastAsia="cs-CZ"/>
        </w:rPr>
        <w:t xml:space="preserve"> </w:t>
      </w:r>
      <w:r w:rsidR="003D3BE2">
        <w:rPr>
          <w:rFonts w:ascii="Times New Roman" w:hAnsi="Times New Roman" w:cs="Times New Roman"/>
          <w:sz w:val="20"/>
          <w:szCs w:val="20"/>
          <w:lang w:eastAsia="cs-CZ"/>
        </w:rPr>
        <w:br/>
      </w:r>
    </w:p>
    <w:p w14:paraId="391BD544" w14:textId="77777777" w:rsidR="00464BE7" w:rsidRPr="00A92A40" w:rsidRDefault="00464BE7" w:rsidP="00E060C1">
      <w:pPr>
        <w:tabs>
          <w:tab w:val="left" w:pos="0"/>
        </w:tabs>
        <w:jc w:val="both"/>
        <w:rPr>
          <w:rFonts w:cs="Arial" w:hint="eastAsia"/>
          <w:sz w:val="20"/>
          <w:szCs w:val="20"/>
        </w:rPr>
      </w:pPr>
    </w:p>
    <w:p w14:paraId="7BD15D27" w14:textId="18847598" w:rsidR="00464BE7" w:rsidRPr="00A92A40" w:rsidRDefault="00464BE7" w:rsidP="00251FC5">
      <w:pPr>
        <w:tabs>
          <w:tab w:val="left" w:pos="0"/>
        </w:tabs>
        <w:jc w:val="center"/>
        <w:rPr>
          <w:rFonts w:cs="Arial" w:hint="eastAsia"/>
          <w:b/>
          <w:bCs/>
          <w:sz w:val="20"/>
          <w:szCs w:val="20"/>
        </w:rPr>
      </w:pPr>
      <w:r w:rsidRPr="00A92A40">
        <w:rPr>
          <w:b/>
          <w:bCs/>
          <w:sz w:val="20"/>
          <w:szCs w:val="20"/>
        </w:rPr>
        <w:t>VII</w:t>
      </w:r>
      <w:r w:rsidR="0015320C">
        <w:rPr>
          <w:b/>
          <w:bCs/>
          <w:sz w:val="20"/>
          <w:szCs w:val="20"/>
        </w:rPr>
        <w:t>I</w:t>
      </w:r>
      <w:r w:rsidRPr="00A92A40">
        <w:rPr>
          <w:b/>
          <w:bCs/>
          <w:sz w:val="20"/>
          <w:szCs w:val="20"/>
        </w:rPr>
        <w:t>.</w:t>
      </w:r>
    </w:p>
    <w:p w14:paraId="29EF9E00" w14:textId="77777777" w:rsidR="00464BE7" w:rsidRPr="00A92A40" w:rsidRDefault="00464BE7" w:rsidP="00251FC5">
      <w:pPr>
        <w:tabs>
          <w:tab w:val="left" w:pos="0"/>
        </w:tabs>
        <w:jc w:val="center"/>
        <w:rPr>
          <w:rFonts w:hint="eastAsia"/>
          <w:b/>
          <w:bCs/>
          <w:sz w:val="20"/>
          <w:szCs w:val="20"/>
        </w:rPr>
      </w:pPr>
      <w:r w:rsidRPr="00A92A40">
        <w:rPr>
          <w:b/>
          <w:bCs/>
          <w:sz w:val="20"/>
          <w:szCs w:val="20"/>
        </w:rPr>
        <w:t>Doba trvání a ukončení Smlouvy</w:t>
      </w:r>
    </w:p>
    <w:p w14:paraId="688D3127" w14:textId="77777777" w:rsidR="00464BE7" w:rsidRPr="00A92A40" w:rsidRDefault="00464BE7" w:rsidP="00E060C1">
      <w:pPr>
        <w:tabs>
          <w:tab w:val="left" w:pos="0"/>
        </w:tabs>
        <w:jc w:val="both"/>
        <w:rPr>
          <w:rFonts w:ascii="Times New Roman" w:hAnsi="Times New Roman" w:cs="Times New Roman"/>
          <w:sz w:val="20"/>
          <w:szCs w:val="20"/>
        </w:rPr>
      </w:pPr>
    </w:p>
    <w:p w14:paraId="0660AA8E" w14:textId="77777777" w:rsidR="00E116E0" w:rsidRPr="00E116E0" w:rsidRDefault="00E116E0" w:rsidP="00E116E0">
      <w:pPr>
        <w:pStyle w:val="Odstavecseseznamem"/>
        <w:numPr>
          <w:ilvl w:val="0"/>
          <w:numId w:val="9"/>
        </w:numPr>
        <w:tabs>
          <w:tab w:val="left" w:pos="0"/>
        </w:tabs>
        <w:spacing w:after="0" w:line="240" w:lineRule="auto"/>
        <w:jc w:val="both"/>
        <w:rPr>
          <w:rFonts w:ascii="Times New Roman" w:hAnsi="Times New Roman" w:cs="Times New Roman"/>
          <w:vanish/>
          <w:sz w:val="20"/>
          <w:szCs w:val="20"/>
        </w:rPr>
      </w:pPr>
    </w:p>
    <w:p w14:paraId="34E33993" w14:textId="77777777" w:rsidR="00E116E0" w:rsidRPr="00E116E0" w:rsidRDefault="00E116E0" w:rsidP="00E116E0">
      <w:pPr>
        <w:pStyle w:val="Odstavecseseznamem"/>
        <w:numPr>
          <w:ilvl w:val="0"/>
          <w:numId w:val="9"/>
        </w:numPr>
        <w:tabs>
          <w:tab w:val="left" w:pos="0"/>
        </w:tabs>
        <w:spacing w:after="0" w:line="240" w:lineRule="auto"/>
        <w:jc w:val="both"/>
        <w:rPr>
          <w:rFonts w:ascii="Times New Roman" w:hAnsi="Times New Roman" w:cs="Times New Roman"/>
          <w:vanish/>
          <w:sz w:val="20"/>
          <w:szCs w:val="20"/>
        </w:rPr>
      </w:pPr>
    </w:p>
    <w:p w14:paraId="2C2E2E3E" w14:textId="65B196FD" w:rsidR="00E533BA" w:rsidRDefault="00E533BA" w:rsidP="00617100">
      <w:pPr>
        <w:numPr>
          <w:ilvl w:val="1"/>
          <w:numId w:val="9"/>
        </w:numPr>
        <w:tabs>
          <w:tab w:val="clear" w:pos="360"/>
          <w:tab w:val="left" w:pos="0"/>
          <w:tab w:val="num" w:pos="720"/>
        </w:tabs>
        <w:ind w:left="720" w:hanging="720"/>
        <w:jc w:val="both"/>
        <w:rPr>
          <w:rFonts w:ascii="Times New Roman" w:hAnsi="Times New Roman" w:cs="Times New Roman"/>
          <w:sz w:val="20"/>
          <w:szCs w:val="20"/>
        </w:rPr>
      </w:pPr>
      <w:r>
        <w:rPr>
          <w:rFonts w:ascii="Times New Roman" w:hAnsi="Times New Roman" w:cs="Times New Roman"/>
          <w:sz w:val="20"/>
          <w:szCs w:val="20"/>
        </w:rPr>
        <w:t xml:space="preserve">Tato </w:t>
      </w:r>
      <w:r w:rsidRPr="009834C4">
        <w:rPr>
          <w:rFonts w:ascii="Times New Roman" w:hAnsi="Times New Roman" w:cs="Times New Roman"/>
          <w:sz w:val="20"/>
          <w:szCs w:val="20"/>
        </w:rPr>
        <w:t>Smlouva se uzavírá na dobu určitou ode dne jejího podpisu oběma Smluvními stranami</w:t>
      </w:r>
      <w:r w:rsidR="00D46758">
        <w:rPr>
          <w:rFonts w:ascii="Times New Roman" w:hAnsi="Times New Roman" w:cs="Times New Roman"/>
          <w:sz w:val="20"/>
          <w:szCs w:val="20"/>
        </w:rPr>
        <w:t>,</w:t>
      </w:r>
      <w:r w:rsidRPr="009834C4">
        <w:rPr>
          <w:rFonts w:ascii="Times New Roman" w:hAnsi="Times New Roman" w:cs="Times New Roman"/>
          <w:sz w:val="20"/>
          <w:szCs w:val="20"/>
        </w:rPr>
        <w:t xml:space="preserve"> </w:t>
      </w:r>
      <w:r w:rsidR="00D46758">
        <w:rPr>
          <w:rFonts w:ascii="Times New Roman" w:hAnsi="Times New Roman" w:cs="Times New Roman"/>
          <w:sz w:val="20"/>
          <w:szCs w:val="20"/>
        </w:rPr>
        <w:t xml:space="preserve">a to </w:t>
      </w:r>
      <w:r w:rsidR="00FA4441">
        <w:rPr>
          <w:rFonts w:ascii="Times New Roman" w:hAnsi="Times New Roman" w:cs="Times New Roman"/>
          <w:sz w:val="20"/>
          <w:szCs w:val="20"/>
        </w:rPr>
        <w:br/>
      </w:r>
      <w:r w:rsidR="00D46758">
        <w:rPr>
          <w:rFonts w:ascii="Times New Roman" w:hAnsi="Times New Roman" w:cs="Times New Roman"/>
          <w:sz w:val="20"/>
          <w:szCs w:val="20"/>
        </w:rPr>
        <w:t>od</w:t>
      </w:r>
      <w:r w:rsidR="00B72C52">
        <w:rPr>
          <w:rFonts w:ascii="Times New Roman" w:hAnsi="Times New Roman" w:cs="Times New Roman"/>
          <w:sz w:val="20"/>
          <w:szCs w:val="20"/>
        </w:rPr>
        <w:t xml:space="preserve"> </w:t>
      </w:r>
      <w:r w:rsidR="002425B3">
        <w:rPr>
          <w:rFonts w:ascii="Times New Roman" w:hAnsi="Times New Roman" w:cs="Times New Roman"/>
          <w:sz w:val="20"/>
          <w:szCs w:val="20"/>
        </w:rPr>
        <w:t>1</w:t>
      </w:r>
      <w:r w:rsidR="001E1DB4">
        <w:rPr>
          <w:rFonts w:ascii="Times New Roman" w:hAnsi="Times New Roman" w:cs="Times New Roman"/>
          <w:sz w:val="20"/>
          <w:szCs w:val="20"/>
        </w:rPr>
        <w:t>.</w:t>
      </w:r>
      <w:r w:rsidR="00B72C52">
        <w:rPr>
          <w:rFonts w:ascii="Times New Roman" w:hAnsi="Times New Roman" w:cs="Times New Roman"/>
          <w:sz w:val="20"/>
          <w:szCs w:val="20"/>
        </w:rPr>
        <w:t xml:space="preserve"> </w:t>
      </w:r>
      <w:r w:rsidR="00F33680">
        <w:rPr>
          <w:rFonts w:ascii="Times New Roman" w:hAnsi="Times New Roman" w:cs="Times New Roman"/>
          <w:sz w:val="20"/>
          <w:szCs w:val="20"/>
        </w:rPr>
        <w:t>5</w:t>
      </w:r>
      <w:r w:rsidR="00B72C52">
        <w:rPr>
          <w:rFonts w:ascii="Times New Roman" w:hAnsi="Times New Roman" w:cs="Times New Roman"/>
          <w:sz w:val="20"/>
          <w:szCs w:val="20"/>
        </w:rPr>
        <w:t>. 20</w:t>
      </w:r>
      <w:r w:rsidR="00973645">
        <w:rPr>
          <w:rFonts w:ascii="Times New Roman" w:hAnsi="Times New Roman" w:cs="Times New Roman"/>
          <w:sz w:val="20"/>
          <w:szCs w:val="20"/>
        </w:rPr>
        <w:t>2</w:t>
      </w:r>
      <w:r w:rsidR="004C0EFA">
        <w:rPr>
          <w:rFonts w:ascii="Times New Roman" w:hAnsi="Times New Roman" w:cs="Times New Roman"/>
          <w:sz w:val="20"/>
          <w:szCs w:val="20"/>
        </w:rPr>
        <w:t>4</w:t>
      </w:r>
      <w:r w:rsidR="00A733B4">
        <w:rPr>
          <w:rFonts w:ascii="Times New Roman" w:hAnsi="Times New Roman" w:cs="Times New Roman"/>
          <w:sz w:val="20"/>
          <w:szCs w:val="20"/>
        </w:rPr>
        <w:t xml:space="preserve"> </w:t>
      </w:r>
      <w:r w:rsidR="00D46758">
        <w:rPr>
          <w:rFonts w:ascii="Times New Roman" w:hAnsi="Times New Roman" w:cs="Times New Roman"/>
          <w:sz w:val="20"/>
          <w:szCs w:val="20"/>
        </w:rPr>
        <w:t>do 3</w:t>
      </w:r>
      <w:r w:rsidR="000179DC">
        <w:rPr>
          <w:rFonts w:ascii="Times New Roman" w:hAnsi="Times New Roman" w:cs="Times New Roman"/>
          <w:sz w:val="20"/>
          <w:szCs w:val="20"/>
        </w:rPr>
        <w:t>0</w:t>
      </w:r>
      <w:r w:rsidR="00D46758">
        <w:rPr>
          <w:rFonts w:ascii="Times New Roman" w:hAnsi="Times New Roman" w:cs="Times New Roman"/>
          <w:sz w:val="20"/>
          <w:szCs w:val="20"/>
        </w:rPr>
        <w:t>.</w:t>
      </w:r>
      <w:r w:rsidR="000179DC">
        <w:rPr>
          <w:rFonts w:ascii="Times New Roman" w:hAnsi="Times New Roman" w:cs="Times New Roman"/>
          <w:sz w:val="20"/>
          <w:szCs w:val="20"/>
        </w:rPr>
        <w:t>6</w:t>
      </w:r>
      <w:r w:rsidR="00ED32C6">
        <w:rPr>
          <w:rFonts w:ascii="Times New Roman" w:hAnsi="Times New Roman" w:cs="Times New Roman"/>
          <w:sz w:val="20"/>
          <w:szCs w:val="20"/>
        </w:rPr>
        <w:t>.</w:t>
      </w:r>
      <w:r w:rsidR="00D46758">
        <w:rPr>
          <w:rFonts w:ascii="Times New Roman" w:hAnsi="Times New Roman" w:cs="Times New Roman"/>
          <w:sz w:val="20"/>
          <w:szCs w:val="20"/>
        </w:rPr>
        <w:t xml:space="preserve"> 202</w:t>
      </w:r>
      <w:r w:rsidR="004C0EFA">
        <w:rPr>
          <w:rFonts w:ascii="Times New Roman" w:hAnsi="Times New Roman" w:cs="Times New Roman"/>
          <w:sz w:val="20"/>
          <w:szCs w:val="20"/>
        </w:rPr>
        <w:t>4</w:t>
      </w:r>
    </w:p>
    <w:p w14:paraId="50E1EB11" w14:textId="77777777" w:rsidR="00E533BA" w:rsidRDefault="00E533BA" w:rsidP="00E533BA">
      <w:pPr>
        <w:tabs>
          <w:tab w:val="left" w:pos="0"/>
        </w:tabs>
        <w:ind w:left="720"/>
        <w:jc w:val="both"/>
        <w:rPr>
          <w:rFonts w:ascii="Times New Roman" w:hAnsi="Times New Roman" w:cs="Times New Roman"/>
          <w:sz w:val="20"/>
          <w:szCs w:val="20"/>
        </w:rPr>
      </w:pPr>
    </w:p>
    <w:p w14:paraId="66970B0E" w14:textId="02B0BA26" w:rsidR="00464BE7" w:rsidRPr="00A92A40" w:rsidRDefault="00464BE7" w:rsidP="00617100">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Tato Smlouva může být ukončena písemnou dohodou obou Smluvních stran.</w:t>
      </w:r>
    </w:p>
    <w:p w14:paraId="4B9009E7" w14:textId="77777777" w:rsidR="00464BE7" w:rsidRPr="00A92A40" w:rsidRDefault="00464BE7" w:rsidP="00617100">
      <w:pPr>
        <w:tabs>
          <w:tab w:val="left" w:pos="0"/>
        </w:tabs>
        <w:jc w:val="both"/>
        <w:rPr>
          <w:rFonts w:ascii="Times New Roman" w:hAnsi="Times New Roman" w:cs="Times New Roman"/>
          <w:sz w:val="20"/>
          <w:szCs w:val="20"/>
        </w:rPr>
      </w:pPr>
    </w:p>
    <w:p w14:paraId="6FD8B962" w14:textId="27536B79" w:rsidR="00464BE7" w:rsidRPr="00A92A40" w:rsidRDefault="00464BE7" w:rsidP="00E76D6B">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 xml:space="preserve">Tato Smlouva může být jednostranně ukončena písemnou výpovědí kterékoli ze Smluvních stran, a to </w:t>
      </w:r>
      <w:r w:rsidR="007B2946">
        <w:rPr>
          <w:rFonts w:ascii="Times New Roman" w:hAnsi="Times New Roman" w:cs="Times New Roman"/>
          <w:sz w:val="20"/>
          <w:szCs w:val="20"/>
        </w:rPr>
        <w:br/>
      </w:r>
      <w:r w:rsidRPr="00A92A40">
        <w:rPr>
          <w:rFonts w:ascii="Times New Roman" w:hAnsi="Times New Roman" w:cs="Times New Roman"/>
          <w:sz w:val="20"/>
          <w:szCs w:val="20"/>
        </w:rPr>
        <w:t>i bez udání důvodu, s </w:t>
      </w:r>
      <w:r w:rsidR="004A0BAF">
        <w:rPr>
          <w:rFonts w:ascii="Times New Roman" w:hAnsi="Times New Roman" w:cs="Times New Roman"/>
          <w:sz w:val="20"/>
          <w:szCs w:val="20"/>
        </w:rPr>
        <w:t>dvouměsíční</w:t>
      </w:r>
      <w:r w:rsidRPr="00A92A40">
        <w:rPr>
          <w:rFonts w:ascii="Times New Roman" w:hAnsi="Times New Roman" w:cs="Times New Roman"/>
          <w:sz w:val="20"/>
          <w:szCs w:val="20"/>
        </w:rPr>
        <w:t xml:space="preserve"> výpovědní dobou, která začíná běžet prvního dne kalendářního měsíce následujícího po měsíci, ve kterém byla výpověď doručena druhé Smluvní straně.</w:t>
      </w:r>
    </w:p>
    <w:p w14:paraId="684CD5F7" w14:textId="77777777" w:rsidR="00464BE7" w:rsidRPr="00A92A40" w:rsidRDefault="00464BE7" w:rsidP="00E76D6B">
      <w:pPr>
        <w:tabs>
          <w:tab w:val="left" w:pos="0"/>
        </w:tabs>
        <w:jc w:val="both"/>
        <w:rPr>
          <w:rFonts w:ascii="Times New Roman" w:hAnsi="Times New Roman" w:cs="Times New Roman"/>
          <w:sz w:val="20"/>
          <w:szCs w:val="20"/>
        </w:rPr>
      </w:pPr>
    </w:p>
    <w:p w14:paraId="66B95E30" w14:textId="4111B408" w:rsidR="00464BE7" w:rsidRPr="00A92A40" w:rsidRDefault="00464BE7" w:rsidP="00B904A5">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 xml:space="preserve">V případě, že dojde k předčasnému ukončení Smlouvy výpovědí některé ze Smluvních stran, vrátí Poskytovatel Zákonnému zástupci případné předem uhrazené </w:t>
      </w:r>
      <w:r w:rsidR="00A506F8">
        <w:rPr>
          <w:rFonts w:ascii="Times New Roman" w:hAnsi="Times New Roman" w:cs="Times New Roman"/>
          <w:sz w:val="20"/>
          <w:szCs w:val="20"/>
        </w:rPr>
        <w:t>Školkovné</w:t>
      </w:r>
      <w:r w:rsidRPr="00A92A40">
        <w:rPr>
          <w:rFonts w:ascii="Times New Roman" w:hAnsi="Times New Roman" w:cs="Times New Roman"/>
          <w:sz w:val="20"/>
          <w:szCs w:val="20"/>
        </w:rPr>
        <w:t xml:space="preserve"> na další kalendářní měsíce</w:t>
      </w:r>
      <w:r w:rsidR="001B76D9">
        <w:rPr>
          <w:rFonts w:ascii="Times New Roman" w:hAnsi="Times New Roman" w:cs="Times New Roman"/>
          <w:sz w:val="20"/>
          <w:szCs w:val="20"/>
        </w:rPr>
        <w:t xml:space="preserve"> </w:t>
      </w:r>
      <w:r w:rsidR="0051460C">
        <w:rPr>
          <w:rFonts w:ascii="Times New Roman" w:hAnsi="Times New Roman" w:cs="Times New Roman"/>
          <w:sz w:val="20"/>
          <w:szCs w:val="20"/>
        </w:rPr>
        <w:br/>
      </w:r>
      <w:r w:rsidR="001B76D9">
        <w:rPr>
          <w:rFonts w:ascii="Times New Roman" w:hAnsi="Times New Roman" w:cs="Times New Roman"/>
          <w:sz w:val="20"/>
          <w:szCs w:val="20"/>
        </w:rPr>
        <w:t>po uplynutí</w:t>
      </w:r>
      <w:r w:rsidR="005473DD">
        <w:rPr>
          <w:rFonts w:ascii="Times New Roman" w:hAnsi="Times New Roman" w:cs="Times New Roman"/>
          <w:sz w:val="20"/>
          <w:szCs w:val="20"/>
        </w:rPr>
        <w:t xml:space="preserve"> výpovědní lhůty a</w:t>
      </w:r>
      <w:r w:rsidRPr="00A92A40">
        <w:rPr>
          <w:rFonts w:ascii="Times New Roman" w:hAnsi="Times New Roman" w:cs="Times New Roman"/>
          <w:sz w:val="20"/>
          <w:szCs w:val="20"/>
        </w:rPr>
        <w:t xml:space="preserve"> po odečtení případně dříve poskytnuté slevy ve smyslu čl. 4.3 výše, neboť tato sleva se v důsledku předčasného ukončení Smlouvy neuplatní.</w:t>
      </w:r>
      <w:r w:rsidR="00CF082A">
        <w:rPr>
          <w:rFonts w:ascii="Times New Roman" w:hAnsi="Times New Roman" w:cs="Times New Roman"/>
          <w:sz w:val="20"/>
          <w:szCs w:val="20"/>
        </w:rPr>
        <w:t xml:space="preserve"> Záloha v takovém případě propadá ve prospěch</w:t>
      </w:r>
      <w:r w:rsidR="00052D84">
        <w:rPr>
          <w:rFonts w:ascii="Times New Roman" w:hAnsi="Times New Roman" w:cs="Times New Roman"/>
          <w:sz w:val="20"/>
          <w:szCs w:val="20"/>
        </w:rPr>
        <w:t xml:space="preserve"> Poskytovatele.</w:t>
      </w:r>
    </w:p>
    <w:p w14:paraId="705F4222" w14:textId="77777777" w:rsidR="00464BE7" w:rsidRPr="00A92A40" w:rsidRDefault="00464BE7" w:rsidP="00FB3ABC">
      <w:pPr>
        <w:tabs>
          <w:tab w:val="left" w:pos="0"/>
        </w:tabs>
        <w:jc w:val="both"/>
        <w:rPr>
          <w:rFonts w:ascii="Times New Roman" w:hAnsi="Times New Roman" w:cs="Times New Roman"/>
          <w:sz w:val="20"/>
          <w:szCs w:val="20"/>
        </w:rPr>
      </w:pPr>
    </w:p>
    <w:p w14:paraId="1179055F" w14:textId="77777777" w:rsidR="00464BE7" w:rsidRPr="00A92A40" w:rsidRDefault="00464BE7" w:rsidP="00264C5F">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Poskytovatel je oprávněn odstoupit od této Smlouvy v případě, že:</w:t>
      </w:r>
    </w:p>
    <w:p w14:paraId="6ACFBA17" w14:textId="6BB83E91" w:rsidR="00464BE7" w:rsidRPr="00A92A40" w:rsidRDefault="00464BE7" w:rsidP="00264C5F">
      <w:pPr>
        <w:pStyle w:val="Nadpis4"/>
        <w:numPr>
          <w:ilvl w:val="0"/>
          <w:numId w:val="10"/>
        </w:numPr>
        <w:jc w:val="both"/>
        <w:rPr>
          <w:rFonts w:cs="Arial"/>
          <w:b w:val="0"/>
          <w:bCs w:val="0"/>
          <w:sz w:val="20"/>
          <w:szCs w:val="20"/>
          <w:lang w:val="en-US"/>
        </w:rPr>
      </w:pPr>
      <w:r w:rsidRPr="00A92A40">
        <w:rPr>
          <w:b w:val="0"/>
          <w:bCs w:val="0"/>
          <w:sz w:val="20"/>
          <w:szCs w:val="20"/>
        </w:rPr>
        <w:t xml:space="preserve">Zákonný zástupce je více než čtrnáct (14) dnů v prodlení s úhradou </w:t>
      </w:r>
      <w:r w:rsidR="00A506F8">
        <w:rPr>
          <w:b w:val="0"/>
          <w:bCs w:val="0"/>
          <w:sz w:val="20"/>
          <w:szCs w:val="20"/>
        </w:rPr>
        <w:t>Školkovné</w:t>
      </w:r>
      <w:r w:rsidRPr="00A92A40">
        <w:rPr>
          <w:b w:val="0"/>
          <w:bCs w:val="0"/>
          <w:sz w:val="20"/>
          <w:szCs w:val="20"/>
        </w:rPr>
        <w:t>ho či jakéhokoli jiného peněžitého závazku vůči Poskytovateli</w:t>
      </w:r>
      <w:r w:rsidRPr="00A92A40">
        <w:rPr>
          <w:b w:val="0"/>
          <w:bCs w:val="0"/>
          <w:sz w:val="20"/>
          <w:szCs w:val="20"/>
          <w:lang w:val="en-US"/>
        </w:rPr>
        <w:t xml:space="preserve">; </w:t>
      </w:r>
      <w:proofErr w:type="spellStart"/>
      <w:r w:rsidRPr="00A92A40">
        <w:rPr>
          <w:b w:val="0"/>
          <w:bCs w:val="0"/>
          <w:sz w:val="20"/>
          <w:szCs w:val="20"/>
          <w:lang w:val="en-US"/>
        </w:rPr>
        <w:t>nebo</w:t>
      </w:r>
      <w:proofErr w:type="spellEnd"/>
    </w:p>
    <w:p w14:paraId="3E23077B" w14:textId="77777777" w:rsidR="00464BE7" w:rsidRPr="00A92A40" w:rsidRDefault="00464BE7" w:rsidP="00264C5F">
      <w:pPr>
        <w:numPr>
          <w:ilvl w:val="0"/>
          <w:numId w:val="10"/>
        </w:numPr>
        <w:jc w:val="both"/>
        <w:rPr>
          <w:rFonts w:ascii="Times New Roman" w:hAnsi="Times New Roman" w:cs="Times New Roman"/>
          <w:sz w:val="20"/>
          <w:szCs w:val="20"/>
        </w:rPr>
      </w:pPr>
      <w:r w:rsidRPr="00A92A40">
        <w:rPr>
          <w:rFonts w:ascii="Times New Roman" w:hAnsi="Times New Roman" w:cs="Times New Roman"/>
          <w:sz w:val="20"/>
          <w:szCs w:val="20"/>
        </w:rPr>
        <w:t>Zákonný zástupce opakovaně porušuje závazky plynoucí pro něj z této Smlouvy.</w:t>
      </w:r>
    </w:p>
    <w:p w14:paraId="60E2CEBA" w14:textId="77777777" w:rsidR="00464BE7" w:rsidRPr="00A92A40" w:rsidRDefault="00464BE7" w:rsidP="00264C5F">
      <w:pPr>
        <w:jc w:val="both"/>
        <w:rPr>
          <w:rFonts w:ascii="Times New Roman" w:hAnsi="Times New Roman" w:cs="Times New Roman"/>
          <w:sz w:val="20"/>
          <w:szCs w:val="20"/>
        </w:rPr>
      </w:pPr>
    </w:p>
    <w:p w14:paraId="782195A0" w14:textId="77777777" w:rsidR="00464BE7" w:rsidRPr="00A92A40" w:rsidRDefault="00464BE7" w:rsidP="00264C5F">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Zákonný zástupce je oprávněn odstoupit od této Smlouvy v případě, že Poskytovatel opakovaně porušuje závazky plynoucí pro něj z této Smlouvy.</w:t>
      </w:r>
    </w:p>
    <w:p w14:paraId="3B761615" w14:textId="77777777" w:rsidR="00464BE7" w:rsidRPr="00A92A40" w:rsidRDefault="00464BE7" w:rsidP="00264C5F">
      <w:pPr>
        <w:tabs>
          <w:tab w:val="left" w:pos="0"/>
        </w:tabs>
        <w:jc w:val="both"/>
        <w:rPr>
          <w:rFonts w:ascii="Times New Roman" w:hAnsi="Times New Roman" w:cs="Times New Roman"/>
          <w:sz w:val="20"/>
          <w:szCs w:val="20"/>
        </w:rPr>
      </w:pPr>
    </w:p>
    <w:p w14:paraId="3C3A0051" w14:textId="77777777" w:rsidR="00464BE7" w:rsidRPr="00A92A40" w:rsidRDefault="00464BE7" w:rsidP="00617100">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Účinky odstoupení od Smlouvy nastávají okamžikem doručení oznámení o odstoupení druhé Smluvní straně.</w:t>
      </w:r>
    </w:p>
    <w:p w14:paraId="182AF15B" w14:textId="77777777" w:rsidR="00464BE7" w:rsidRPr="00A92A40" w:rsidRDefault="00464BE7" w:rsidP="00F3586F">
      <w:pPr>
        <w:tabs>
          <w:tab w:val="left" w:pos="0"/>
        </w:tabs>
        <w:jc w:val="both"/>
        <w:rPr>
          <w:rFonts w:ascii="Times New Roman" w:hAnsi="Times New Roman" w:cs="Times New Roman"/>
          <w:sz w:val="20"/>
          <w:szCs w:val="20"/>
        </w:rPr>
      </w:pPr>
    </w:p>
    <w:p w14:paraId="4279DFF0" w14:textId="5C1BC8DD" w:rsidR="00464BE7" w:rsidRPr="00745073" w:rsidRDefault="00464BE7" w:rsidP="001D6429">
      <w:pPr>
        <w:numPr>
          <w:ilvl w:val="1"/>
          <w:numId w:val="9"/>
        </w:numPr>
        <w:tabs>
          <w:tab w:val="clear" w:pos="360"/>
          <w:tab w:val="left" w:pos="0"/>
          <w:tab w:val="num" w:pos="720"/>
        </w:tabs>
        <w:ind w:left="720" w:hanging="720"/>
        <w:jc w:val="both"/>
        <w:rPr>
          <w:rFonts w:ascii="Times New Roman" w:hAnsi="Times New Roman" w:cs="Times New Roman"/>
          <w:sz w:val="20"/>
          <w:szCs w:val="20"/>
        </w:rPr>
      </w:pPr>
      <w:r w:rsidRPr="00745073">
        <w:rPr>
          <w:rFonts w:ascii="Times New Roman" w:hAnsi="Times New Roman" w:cs="Times New Roman"/>
          <w:sz w:val="20"/>
          <w:szCs w:val="20"/>
        </w:rPr>
        <w:t xml:space="preserve">V případě předčasného ukončení Smlouvy odstoupením od Smlouvy ze strany Poskytovatele není dán právní nárok Zákonného zástupce na vrácení </w:t>
      </w:r>
      <w:r w:rsidR="00A506F8">
        <w:rPr>
          <w:rFonts w:ascii="Times New Roman" w:hAnsi="Times New Roman" w:cs="Times New Roman"/>
          <w:sz w:val="20"/>
          <w:szCs w:val="20"/>
        </w:rPr>
        <w:t>Školkovné</w:t>
      </w:r>
      <w:r w:rsidRPr="00745073">
        <w:rPr>
          <w:rFonts w:ascii="Times New Roman" w:hAnsi="Times New Roman" w:cs="Times New Roman"/>
          <w:sz w:val="20"/>
          <w:szCs w:val="20"/>
        </w:rPr>
        <w:t xml:space="preserve">ho za kalendářní měsíc, ve kterém již započala docházka Dítěte do </w:t>
      </w:r>
      <w:proofErr w:type="spellStart"/>
      <w:r w:rsidR="00104C20">
        <w:rPr>
          <w:rFonts w:ascii="Times New Roman" w:hAnsi="Times New Roman" w:cs="Times New Roman"/>
          <w:sz w:val="20"/>
          <w:szCs w:val="20"/>
        </w:rPr>
        <w:t>Dragon</w:t>
      </w:r>
      <w:proofErr w:type="spellEnd"/>
      <w:r w:rsidR="00104C20">
        <w:rPr>
          <w:rFonts w:ascii="Times New Roman" w:hAnsi="Times New Roman" w:cs="Times New Roman"/>
          <w:sz w:val="20"/>
          <w:szCs w:val="20"/>
        </w:rPr>
        <w:t xml:space="preserve"> </w:t>
      </w:r>
      <w:proofErr w:type="spellStart"/>
      <w:r w:rsidR="00104C20">
        <w:rPr>
          <w:rFonts w:ascii="Times New Roman" w:hAnsi="Times New Roman" w:cs="Times New Roman"/>
          <w:sz w:val="20"/>
          <w:szCs w:val="20"/>
        </w:rPr>
        <w:t>Kindergartens</w:t>
      </w:r>
      <w:proofErr w:type="spellEnd"/>
      <w:r w:rsidR="00104C20">
        <w:rPr>
          <w:rFonts w:ascii="Times New Roman" w:hAnsi="Times New Roman" w:cs="Times New Roman"/>
          <w:sz w:val="20"/>
          <w:szCs w:val="20"/>
        </w:rPr>
        <w:t xml:space="preserve"> </w:t>
      </w:r>
      <w:r w:rsidRPr="00745073">
        <w:rPr>
          <w:rFonts w:ascii="Times New Roman" w:hAnsi="Times New Roman" w:cs="Times New Roman"/>
          <w:sz w:val="20"/>
          <w:szCs w:val="20"/>
        </w:rPr>
        <w:t xml:space="preserve">a ve kterém současně došlo k ukončení Smlouvy odstoupením od Smlouvy ze strany Poskytovatele. Případné předem uhrazené </w:t>
      </w:r>
      <w:r w:rsidR="00A506F8">
        <w:rPr>
          <w:rFonts w:ascii="Times New Roman" w:hAnsi="Times New Roman" w:cs="Times New Roman"/>
          <w:sz w:val="20"/>
          <w:szCs w:val="20"/>
        </w:rPr>
        <w:t>Školkovné</w:t>
      </w:r>
      <w:r w:rsidRPr="00745073">
        <w:rPr>
          <w:rFonts w:ascii="Times New Roman" w:hAnsi="Times New Roman" w:cs="Times New Roman"/>
          <w:sz w:val="20"/>
          <w:szCs w:val="20"/>
        </w:rPr>
        <w:t xml:space="preserve"> na další kalendářní měsíce se však Zákonnému zástupci vrací po odečtení případně dříve poskytnuté slevy ve smyslu čl. 4.3 výše, neboť tato sleva se v důsledku předčasného ukončení Smlouvy neuplatní.</w:t>
      </w:r>
    </w:p>
    <w:p w14:paraId="5890D6A6" w14:textId="77777777" w:rsidR="00464BE7" w:rsidRPr="00A92A40" w:rsidRDefault="00464BE7" w:rsidP="00E76D6B">
      <w:pPr>
        <w:tabs>
          <w:tab w:val="left" w:pos="0"/>
        </w:tabs>
        <w:jc w:val="both"/>
        <w:rPr>
          <w:rFonts w:ascii="Times New Roman" w:hAnsi="Times New Roman" w:cs="Times New Roman"/>
          <w:sz w:val="20"/>
          <w:szCs w:val="20"/>
        </w:rPr>
      </w:pPr>
    </w:p>
    <w:p w14:paraId="47877DB0" w14:textId="5968E4AB" w:rsidR="00464BE7" w:rsidRPr="00A92A40" w:rsidRDefault="00A506F8" w:rsidP="001D6429">
      <w:pPr>
        <w:numPr>
          <w:ilvl w:val="1"/>
          <w:numId w:val="9"/>
        </w:numPr>
        <w:tabs>
          <w:tab w:val="clear" w:pos="360"/>
          <w:tab w:val="left" w:pos="0"/>
          <w:tab w:val="num" w:pos="720"/>
        </w:tabs>
        <w:ind w:left="720" w:hanging="720"/>
        <w:jc w:val="both"/>
        <w:rPr>
          <w:rFonts w:ascii="Times New Roman" w:hAnsi="Times New Roman" w:cs="Times New Roman"/>
          <w:sz w:val="20"/>
          <w:szCs w:val="20"/>
        </w:rPr>
      </w:pPr>
      <w:r>
        <w:rPr>
          <w:rFonts w:ascii="Times New Roman" w:hAnsi="Times New Roman" w:cs="Times New Roman"/>
          <w:sz w:val="20"/>
          <w:szCs w:val="20"/>
        </w:rPr>
        <w:t>Školkovné</w:t>
      </w:r>
      <w:r w:rsidR="00464BE7" w:rsidRPr="00A92A40">
        <w:rPr>
          <w:rFonts w:ascii="Times New Roman" w:hAnsi="Times New Roman" w:cs="Times New Roman"/>
          <w:sz w:val="20"/>
          <w:szCs w:val="20"/>
        </w:rPr>
        <w:t xml:space="preserve">, které je Poskytovatel povinen vrátit Zákonnému zástupci podle čl. </w:t>
      </w:r>
      <w:r w:rsidR="007F09AC">
        <w:rPr>
          <w:rFonts w:ascii="Times New Roman" w:hAnsi="Times New Roman" w:cs="Times New Roman"/>
          <w:sz w:val="20"/>
          <w:szCs w:val="20"/>
        </w:rPr>
        <w:t>8.</w:t>
      </w:r>
      <w:r w:rsidR="00464BE7" w:rsidRPr="00A92A40">
        <w:rPr>
          <w:rFonts w:ascii="Times New Roman" w:hAnsi="Times New Roman" w:cs="Times New Roman"/>
          <w:sz w:val="20"/>
          <w:szCs w:val="20"/>
        </w:rPr>
        <w:t xml:space="preserve">4 a čl. </w:t>
      </w:r>
      <w:r w:rsidR="007F09AC">
        <w:rPr>
          <w:rFonts w:ascii="Times New Roman" w:hAnsi="Times New Roman" w:cs="Times New Roman"/>
          <w:sz w:val="20"/>
          <w:szCs w:val="20"/>
        </w:rPr>
        <w:t>8</w:t>
      </w:r>
      <w:r w:rsidR="00464BE7" w:rsidRPr="00A92A40">
        <w:rPr>
          <w:rFonts w:ascii="Times New Roman" w:hAnsi="Times New Roman" w:cs="Times New Roman"/>
          <w:sz w:val="20"/>
          <w:szCs w:val="20"/>
        </w:rPr>
        <w:t xml:space="preserve">.8 této Smlouvy, převede Poskytovatel na bankovní účet Zákonného zástupce ve lhůtě 30 </w:t>
      </w:r>
      <w:r w:rsidR="00AD4EB5" w:rsidRPr="00A92A40">
        <w:rPr>
          <w:rFonts w:ascii="Times New Roman" w:hAnsi="Times New Roman" w:cs="Times New Roman"/>
          <w:sz w:val="20"/>
          <w:szCs w:val="20"/>
        </w:rPr>
        <w:t xml:space="preserve">pracovních </w:t>
      </w:r>
      <w:r w:rsidR="00464BE7" w:rsidRPr="00A92A40">
        <w:rPr>
          <w:rFonts w:ascii="Times New Roman" w:hAnsi="Times New Roman" w:cs="Times New Roman"/>
          <w:sz w:val="20"/>
          <w:szCs w:val="20"/>
        </w:rPr>
        <w:t xml:space="preserve">dnů ode dne ukončení Smlouvy. </w:t>
      </w:r>
    </w:p>
    <w:p w14:paraId="33EDAB8B" w14:textId="77777777" w:rsidR="00464BE7" w:rsidRPr="00A92A40" w:rsidRDefault="00464BE7" w:rsidP="00251FC5">
      <w:pPr>
        <w:tabs>
          <w:tab w:val="left" w:pos="0"/>
          <w:tab w:val="left" w:pos="720"/>
        </w:tabs>
        <w:jc w:val="both"/>
        <w:rPr>
          <w:rFonts w:ascii="Times New Roman" w:hAnsi="Times New Roman" w:cs="Times New Roman"/>
          <w:sz w:val="20"/>
          <w:szCs w:val="20"/>
        </w:rPr>
      </w:pPr>
    </w:p>
    <w:p w14:paraId="2A37E51D" w14:textId="77777777" w:rsidR="00F53347" w:rsidRDefault="00F53347" w:rsidP="00C62081">
      <w:pPr>
        <w:tabs>
          <w:tab w:val="left" w:pos="0"/>
          <w:tab w:val="left" w:pos="720"/>
        </w:tabs>
        <w:jc w:val="center"/>
        <w:rPr>
          <w:rFonts w:ascii="Times New Roman" w:hAnsi="Times New Roman" w:cs="Times New Roman"/>
          <w:b/>
          <w:bCs/>
          <w:sz w:val="20"/>
          <w:szCs w:val="20"/>
        </w:rPr>
      </w:pPr>
    </w:p>
    <w:p w14:paraId="3FDACED6" w14:textId="70809D46" w:rsidR="00464BE7" w:rsidRPr="00A92A40" w:rsidRDefault="000813B9" w:rsidP="00C62081">
      <w:pPr>
        <w:tabs>
          <w:tab w:val="left" w:pos="0"/>
          <w:tab w:val="left" w:pos="720"/>
        </w:tabs>
        <w:jc w:val="center"/>
        <w:rPr>
          <w:rFonts w:ascii="Times New Roman" w:hAnsi="Times New Roman" w:cs="Times New Roman"/>
          <w:b/>
          <w:bCs/>
          <w:sz w:val="20"/>
          <w:szCs w:val="20"/>
        </w:rPr>
      </w:pPr>
      <w:r>
        <w:rPr>
          <w:rFonts w:ascii="Times New Roman" w:hAnsi="Times New Roman" w:cs="Times New Roman"/>
          <w:b/>
          <w:bCs/>
          <w:sz w:val="20"/>
          <w:szCs w:val="20"/>
        </w:rPr>
        <w:t>IX.</w:t>
      </w:r>
    </w:p>
    <w:p w14:paraId="483DAB54" w14:textId="77777777" w:rsidR="00464BE7" w:rsidRPr="00A92A40" w:rsidRDefault="00464BE7" w:rsidP="00C62081">
      <w:pPr>
        <w:tabs>
          <w:tab w:val="left" w:pos="0"/>
          <w:tab w:val="left" w:pos="720"/>
        </w:tabs>
        <w:jc w:val="center"/>
        <w:rPr>
          <w:rFonts w:ascii="Times New Roman" w:hAnsi="Times New Roman" w:cs="Times New Roman"/>
          <w:b/>
          <w:bCs/>
          <w:sz w:val="20"/>
          <w:szCs w:val="20"/>
        </w:rPr>
      </w:pPr>
      <w:r w:rsidRPr="00A92A40">
        <w:rPr>
          <w:rFonts w:ascii="Times New Roman" w:hAnsi="Times New Roman" w:cs="Times New Roman"/>
          <w:b/>
          <w:bCs/>
          <w:sz w:val="20"/>
          <w:szCs w:val="20"/>
        </w:rPr>
        <w:t>Další ujednání</w:t>
      </w:r>
    </w:p>
    <w:p w14:paraId="00E28937" w14:textId="77777777" w:rsidR="00464BE7" w:rsidRPr="00A92A40" w:rsidRDefault="00464BE7" w:rsidP="00251FC5">
      <w:pPr>
        <w:tabs>
          <w:tab w:val="left" w:pos="0"/>
          <w:tab w:val="left" w:pos="720"/>
        </w:tabs>
        <w:jc w:val="both"/>
        <w:rPr>
          <w:rFonts w:ascii="Times New Roman" w:hAnsi="Times New Roman" w:cs="Times New Roman"/>
          <w:sz w:val="20"/>
          <w:szCs w:val="20"/>
        </w:rPr>
      </w:pPr>
    </w:p>
    <w:p w14:paraId="5447632D" w14:textId="77777777" w:rsidR="00205904" w:rsidRPr="00205904" w:rsidRDefault="00205904" w:rsidP="00205904">
      <w:pPr>
        <w:pStyle w:val="Odstavecseseznamem"/>
        <w:numPr>
          <w:ilvl w:val="0"/>
          <w:numId w:val="11"/>
        </w:numPr>
        <w:tabs>
          <w:tab w:val="left" w:pos="0"/>
        </w:tabs>
        <w:spacing w:after="0" w:line="240" w:lineRule="auto"/>
        <w:jc w:val="both"/>
        <w:rPr>
          <w:rFonts w:ascii="Times New Roman" w:hAnsi="Times New Roman" w:cs="Times New Roman"/>
          <w:vanish/>
          <w:sz w:val="20"/>
          <w:szCs w:val="20"/>
        </w:rPr>
      </w:pPr>
    </w:p>
    <w:p w14:paraId="15DD8203" w14:textId="77777777" w:rsidR="00205904" w:rsidRPr="00205904" w:rsidRDefault="00205904" w:rsidP="00205904">
      <w:pPr>
        <w:pStyle w:val="Odstavecseseznamem"/>
        <w:numPr>
          <w:ilvl w:val="0"/>
          <w:numId w:val="11"/>
        </w:numPr>
        <w:tabs>
          <w:tab w:val="left" w:pos="0"/>
        </w:tabs>
        <w:spacing w:after="0" w:line="240" w:lineRule="auto"/>
        <w:jc w:val="both"/>
        <w:rPr>
          <w:rFonts w:ascii="Times New Roman" w:hAnsi="Times New Roman" w:cs="Times New Roman"/>
          <w:vanish/>
          <w:sz w:val="20"/>
          <w:szCs w:val="20"/>
        </w:rPr>
      </w:pPr>
    </w:p>
    <w:p w14:paraId="34E45F4A" w14:textId="77777777" w:rsidR="00464BE7" w:rsidRPr="00A92A40" w:rsidRDefault="00464BE7" w:rsidP="00B53677">
      <w:pPr>
        <w:tabs>
          <w:tab w:val="left" w:pos="0"/>
          <w:tab w:val="left" w:pos="720"/>
        </w:tabs>
        <w:jc w:val="both"/>
        <w:rPr>
          <w:rFonts w:ascii="Times New Roman" w:hAnsi="Times New Roman" w:cs="Times New Roman"/>
          <w:sz w:val="20"/>
          <w:szCs w:val="20"/>
        </w:rPr>
      </w:pPr>
    </w:p>
    <w:p w14:paraId="75832165" w14:textId="7BE56FCB" w:rsidR="00176F57" w:rsidRDefault="00176F57" w:rsidP="00B53677">
      <w:pPr>
        <w:numPr>
          <w:ilvl w:val="1"/>
          <w:numId w:val="11"/>
        </w:numPr>
        <w:tabs>
          <w:tab w:val="clear" w:pos="360"/>
          <w:tab w:val="left" w:pos="0"/>
          <w:tab w:val="num" w:pos="720"/>
        </w:tabs>
        <w:ind w:left="720" w:hanging="720"/>
        <w:jc w:val="both"/>
        <w:rPr>
          <w:rFonts w:ascii="Times New Roman" w:hAnsi="Times New Roman" w:cs="Times New Roman"/>
          <w:sz w:val="20"/>
          <w:szCs w:val="20"/>
        </w:rPr>
      </w:pPr>
      <w:r>
        <w:rPr>
          <w:rFonts w:ascii="Times New Roman" w:hAnsi="Times New Roman" w:cs="Times New Roman"/>
          <w:sz w:val="20"/>
          <w:szCs w:val="20"/>
        </w:rPr>
        <w:t xml:space="preserve">Smluvní </w:t>
      </w:r>
      <w:r w:rsidRPr="00A92A40">
        <w:rPr>
          <w:rFonts w:ascii="Times New Roman" w:hAnsi="Times New Roman" w:cs="Times New Roman"/>
          <w:sz w:val="20"/>
          <w:szCs w:val="20"/>
        </w:rPr>
        <w:t xml:space="preserve">strany se dohodly, že pro účely běžných sdělení týkajících se předmětu této Smlouvy postačuje komunikace prostřednictvím elektronické pošty či textových zpráv zasílané na emailové adresy, </w:t>
      </w:r>
      <w:r w:rsidR="00527FA4">
        <w:rPr>
          <w:rFonts w:ascii="Times New Roman" w:hAnsi="Times New Roman" w:cs="Times New Roman"/>
          <w:sz w:val="20"/>
          <w:szCs w:val="20"/>
        </w:rPr>
        <w:br/>
      </w:r>
      <w:r w:rsidRPr="00A92A40">
        <w:rPr>
          <w:rFonts w:ascii="Times New Roman" w:hAnsi="Times New Roman" w:cs="Times New Roman"/>
          <w:sz w:val="20"/>
          <w:szCs w:val="20"/>
        </w:rPr>
        <w:t xml:space="preserve">resp. telefonní čísla uvedená v záhlaví této Smlouvy. Pro účely úkonů vedoucích ke změně, uplatňování či vymáhání práv a povinností Smluvních stran podle této Smlouvy, zejména pak úkonů vedoucích </w:t>
      </w:r>
      <w:r w:rsidR="00527FA4">
        <w:rPr>
          <w:rFonts w:ascii="Times New Roman" w:hAnsi="Times New Roman" w:cs="Times New Roman"/>
          <w:sz w:val="20"/>
          <w:szCs w:val="20"/>
        </w:rPr>
        <w:br/>
      </w:r>
      <w:r w:rsidRPr="00A92A40">
        <w:rPr>
          <w:rFonts w:ascii="Times New Roman" w:hAnsi="Times New Roman" w:cs="Times New Roman"/>
          <w:sz w:val="20"/>
          <w:szCs w:val="20"/>
        </w:rPr>
        <w:t>ke změně či zániku této Smlouvy, výzev k plnění či přijetí plnění, se vyžaduje písemné oznámení zaslané na doručovací adresy uvedené v záhlaví této Smlouvy. Smluvní strany se zavazují sdělit si neprodleně změny kontaktních údajů uvedených v záhlaví této Smlouvy, a to bez povinnosti uzavřít dodatek k této Smlouvě.</w:t>
      </w:r>
    </w:p>
    <w:p w14:paraId="5CE6D1EC" w14:textId="77777777" w:rsidR="00176F57" w:rsidRDefault="00176F57" w:rsidP="00176F57">
      <w:pPr>
        <w:tabs>
          <w:tab w:val="left" w:pos="0"/>
        </w:tabs>
        <w:ind w:left="720"/>
        <w:jc w:val="both"/>
        <w:rPr>
          <w:rFonts w:ascii="Times New Roman" w:hAnsi="Times New Roman" w:cs="Times New Roman"/>
          <w:sz w:val="20"/>
          <w:szCs w:val="20"/>
        </w:rPr>
      </w:pPr>
    </w:p>
    <w:p w14:paraId="38287B41" w14:textId="73A3FF39" w:rsidR="00464BE7" w:rsidRPr="00A92A40" w:rsidRDefault="00464BE7" w:rsidP="00B53677">
      <w:pPr>
        <w:numPr>
          <w:ilvl w:val="1"/>
          <w:numId w:val="11"/>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Za řádné uhrazení jakékoliv peněžité částky bezhotovostním převodem dle této Smlouvy se považuje připsání této částky na bankovní účet, na který má příslušná platba směřovat, a nikoliv její odeslání z bankovního účtu odesílatele.</w:t>
      </w:r>
    </w:p>
    <w:p w14:paraId="040D34E3" w14:textId="77777777" w:rsidR="00464BE7" w:rsidRPr="00A92A40" w:rsidRDefault="00464BE7" w:rsidP="00B53677">
      <w:pPr>
        <w:tabs>
          <w:tab w:val="left" w:pos="0"/>
        </w:tabs>
        <w:jc w:val="both"/>
        <w:rPr>
          <w:rFonts w:ascii="Times New Roman" w:hAnsi="Times New Roman" w:cs="Times New Roman"/>
          <w:sz w:val="20"/>
          <w:szCs w:val="20"/>
        </w:rPr>
      </w:pPr>
    </w:p>
    <w:p w14:paraId="09B2902E" w14:textId="77777777" w:rsidR="00464BE7" w:rsidRPr="00A92A40" w:rsidRDefault="00464BE7" w:rsidP="003E2A97">
      <w:pPr>
        <w:numPr>
          <w:ilvl w:val="1"/>
          <w:numId w:val="11"/>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V případě, že se některé ustanovení této Smlouvy stane neplatným, neúčinným nebo nevynutitelným, platnost, účinnost a vynutitelnost zbývajících ustanovení této Smlouvy tím nebude dotčena. Smluvní strany se tímto zavazují doplnit tuto Smlouvu nebo nahradit takové neplatné, neúčinné nebo nevynutitelné ustanovení novým ustanovením tak, aby toto nové ustanovení bylo vynutitelné v maximální možné právně přípustné míře a vyjadřovalo zájem Smluvních stran v době uzavření této Smlouvy.</w:t>
      </w:r>
    </w:p>
    <w:p w14:paraId="2251F287" w14:textId="77777777" w:rsidR="00464BE7" w:rsidRPr="00A92A40" w:rsidRDefault="00464BE7" w:rsidP="003E2A97">
      <w:pPr>
        <w:tabs>
          <w:tab w:val="left" w:pos="0"/>
        </w:tabs>
        <w:jc w:val="both"/>
        <w:rPr>
          <w:rFonts w:ascii="Times New Roman" w:hAnsi="Times New Roman" w:cs="Times New Roman"/>
          <w:sz w:val="20"/>
          <w:szCs w:val="20"/>
        </w:rPr>
      </w:pPr>
    </w:p>
    <w:p w14:paraId="3CD1F943" w14:textId="104B6BA4" w:rsidR="00464BE7" w:rsidRPr="00A92A40" w:rsidRDefault="00464BE7" w:rsidP="003E2A97">
      <w:pPr>
        <w:numPr>
          <w:ilvl w:val="1"/>
          <w:numId w:val="11"/>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rPr>
        <w:t>Smluvní strany v souladu s § 1991 Občanského zákoníku sjednávají zákaz započtení pohledávek z této Smlouvy prohlášením jedné ze Smluvních stran</w:t>
      </w:r>
      <w:r w:rsidRPr="00A92A40">
        <w:rPr>
          <w:rFonts w:ascii="Times New Roman" w:hAnsi="Times New Roman" w:cs="Times New Roman"/>
          <w:sz w:val="20"/>
          <w:szCs w:val="20"/>
          <w:lang w:val="en-US"/>
        </w:rPr>
        <w:t xml:space="preserve">; </w:t>
      </w:r>
      <w:r w:rsidRPr="00A92A40">
        <w:rPr>
          <w:rFonts w:ascii="Times New Roman" w:hAnsi="Times New Roman" w:cs="Times New Roman"/>
          <w:sz w:val="20"/>
          <w:szCs w:val="20"/>
        </w:rPr>
        <w:t>započtení je možné pouze na základě vzájemné dohody obou Smluvních stran.</w:t>
      </w:r>
    </w:p>
    <w:p w14:paraId="5E545F79" w14:textId="77777777" w:rsidR="00464BE7" w:rsidRPr="00A92A40" w:rsidRDefault="00464BE7" w:rsidP="003E2A97">
      <w:pPr>
        <w:tabs>
          <w:tab w:val="left" w:pos="0"/>
        </w:tabs>
        <w:jc w:val="both"/>
        <w:rPr>
          <w:rFonts w:ascii="Times New Roman" w:hAnsi="Times New Roman" w:cs="Times New Roman"/>
          <w:sz w:val="20"/>
          <w:szCs w:val="20"/>
        </w:rPr>
      </w:pPr>
    </w:p>
    <w:p w14:paraId="65DF8084" w14:textId="77777777" w:rsidR="00464BE7" w:rsidRPr="00A92A40" w:rsidRDefault="00464BE7" w:rsidP="00200A8A">
      <w:pPr>
        <w:numPr>
          <w:ilvl w:val="1"/>
          <w:numId w:val="11"/>
        </w:numPr>
        <w:tabs>
          <w:tab w:val="clear" w:pos="360"/>
          <w:tab w:val="left" w:pos="0"/>
          <w:tab w:val="num" w:pos="720"/>
        </w:tabs>
        <w:ind w:left="720" w:hanging="720"/>
        <w:jc w:val="both"/>
        <w:rPr>
          <w:rFonts w:ascii="Times New Roman" w:hAnsi="Times New Roman" w:cs="Times New Roman"/>
          <w:sz w:val="20"/>
          <w:szCs w:val="20"/>
        </w:rPr>
      </w:pPr>
      <w:bookmarkStart w:id="1" w:name="_Ref469910437"/>
      <w:r w:rsidRPr="00A92A40">
        <w:rPr>
          <w:rFonts w:ascii="Times New Roman" w:hAnsi="Times New Roman" w:cs="Times New Roman"/>
          <w:sz w:val="20"/>
          <w:szCs w:val="20"/>
        </w:rPr>
        <w:t>Zákonný zástupce není oprávněn bez předchozího písemného souhlasu Poskytovatele postoupit jakoukoli pohledávku z této Smlouvy, jakož i převést jakýkoli svůj závazek z této Smlouvy, na třetí osobu</w:t>
      </w:r>
      <w:bookmarkEnd w:id="1"/>
      <w:r w:rsidRPr="00A92A40">
        <w:rPr>
          <w:rFonts w:ascii="Times New Roman" w:hAnsi="Times New Roman" w:cs="Times New Roman"/>
          <w:sz w:val="20"/>
          <w:szCs w:val="20"/>
        </w:rPr>
        <w:t>; takové postoupení pohledávky nebo takový převod závazku jsou absolutně neplatné.</w:t>
      </w:r>
    </w:p>
    <w:p w14:paraId="51733A88" w14:textId="77777777" w:rsidR="00464BE7" w:rsidRPr="00A92A40" w:rsidRDefault="00464BE7" w:rsidP="00B904A5">
      <w:pPr>
        <w:tabs>
          <w:tab w:val="left" w:pos="0"/>
        </w:tabs>
        <w:jc w:val="both"/>
        <w:rPr>
          <w:rFonts w:ascii="Times New Roman" w:hAnsi="Times New Roman" w:cs="Times New Roman"/>
          <w:sz w:val="20"/>
          <w:szCs w:val="20"/>
        </w:rPr>
      </w:pPr>
    </w:p>
    <w:p w14:paraId="4C994A3F" w14:textId="22734EE7" w:rsidR="00464BE7" w:rsidRPr="00403745" w:rsidRDefault="00464BE7" w:rsidP="003E2A97">
      <w:pPr>
        <w:numPr>
          <w:ilvl w:val="1"/>
          <w:numId w:val="11"/>
        </w:numPr>
        <w:tabs>
          <w:tab w:val="clear" w:pos="360"/>
          <w:tab w:val="left" w:pos="0"/>
          <w:tab w:val="num" w:pos="720"/>
        </w:tabs>
        <w:ind w:left="720" w:hanging="720"/>
        <w:jc w:val="both"/>
        <w:rPr>
          <w:rFonts w:ascii="Times New Roman" w:hAnsi="Times New Roman" w:cs="Times New Roman"/>
          <w:sz w:val="20"/>
          <w:szCs w:val="20"/>
        </w:rPr>
      </w:pPr>
      <w:r w:rsidRPr="00A92A40">
        <w:rPr>
          <w:rFonts w:ascii="Times New Roman" w:hAnsi="Times New Roman" w:cs="Times New Roman"/>
          <w:sz w:val="20"/>
          <w:szCs w:val="20"/>
          <w:lang w:eastAsia="ar-SA"/>
        </w:rPr>
        <w:t>Smluvní strany dále pro účely této Smlouvy vylučují použití ustanovení § 2050 Občanského zákoníku</w:t>
      </w:r>
      <w:r w:rsidRPr="00A92A40">
        <w:rPr>
          <w:rFonts w:ascii="Times New Roman" w:hAnsi="Times New Roman" w:cs="Times New Roman"/>
          <w:sz w:val="20"/>
          <w:szCs w:val="20"/>
          <w:lang w:val="en-US" w:eastAsia="ar-SA"/>
        </w:rPr>
        <w:t xml:space="preserve">; </w:t>
      </w:r>
      <w:r w:rsidRPr="00A92A40">
        <w:rPr>
          <w:rFonts w:ascii="Times New Roman" w:hAnsi="Times New Roman" w:cs="Times New Roman"/>
          <w:sz w:val="20"/>
          <w:szCs w:val="20"/>
          <w:lang w:eastAsia="ar-SA"/>
        </w:rPr>
        <w:t>oprávněná Smluvní strana tak v případě porušení povinnosti druhé Smluvní strany může požadovat vedle smluvní pokuty, je-li za porušení povinnosti sjednána, také náhradu případné škody, a to v celém jejím rozsahu včetně ušlého zisku. V této souvislosti Smluvní strany vylučují rovněž použití ustanovení § 2051 Občanského</w:t>
      </w:r>
      <w:r w:rsidRPr="00A92A40">
        <w:rPr>
          <w:sz w:val="20"/>
          <w:szCs w:val="20"/>
          <w:lang w:eastAsia="ar-SA"/>
        </w:rPr>
        <w:t xml:space="preserve"> zákoníku.</w:t>
      </w:r>
    </w:p>
    <w:p w14:paraId="617BF356" w14:textId="77777777" w:rsidR="00F40663" w:rsidRDefault="00F40663" w:rsidP="00403745">
      <w:pPr>
        <w:pStyle w:val="Odstavecseseznamem"/>
        <w:rPr>
          <w:rFonts w:ascii="Times New Roman" w:hAnsi="Times New Roman" w:cs="Times New Roman"/>
          <w:sz w:val="20"/>
          <w:szCs w:val="20"/>
        </w:rPr>
      </w:pPr>
    </w:p>
    <w:p w14:paraId="5A7C46EB" w14:textId="75C7ABCD" w:rsidR="00E713C2" w:rsidRDefault="00E713C2" w:rsidP="00E713C2">
      <w:pPr>
        <w:tabs>
          <w:tab w:val="left" w:pos="0"/>
        </w:tabs>
        <w:ind w:left="720"/>
        <w:jc w:val="both"/>
        <w:rPr>
          <w:rFonts w:ascii="Times New Roman" w:hAnsi="Times New Roman" w:cs="Times New Roman"/>
          <w:sz w:val="20"/>
          <w:szCs w:val="20"/>
        </w:rPr>
      </w:pPr>
    </w:p>
    <w:p w14:paraId="0816CEE9" w14:textId="77777777" w:rsidR="00E713C2" w:rsidRDefault="00E713C2" w:rsidP="00E713C2">
      <w:pPr>
        <w:tabs>
          <w:tab w:val="left" w:pos="0"/>
        </w:tabs>
        <w:ind w:left="720"/>
        <w:jc w:val="both"/>
        <w:rPr>
          <w:rFonts w:ascii="Times New Roman" w:hAnsi="Times New Roman" w:cs="Times New Roman"/>
          <w:sz w:val="20"/>
          <w:szCs w:val="20"/>
        </w:rPr>
      </w:pPr>
    </w:p>
    <w:p w14:paraId="21D4A4EC" w14:textId="77777777" w:rsidR="00E713C2" w:rsidRPr="00A92A40" w:rsidRDefault="00E713C2" w:rsidP="00403745">
      <w:pPr>
        <w:tabs>
          <w:tab w:val="left" w:pos="0"/>
        </w:tabs>
        <w:ind w:left="720"/>
        <w:jc w:val="both"/>
        <w:rPr>
          <w:rFonts w:ascii="Times New Roman" w:hAnsi="Times New Roman" w:cs="Times New Roman"/>
          <w:sz w:val="20"/>
          <w:szCs w:val="20"/>
        </w:rPr>
      </w:pPr>
    </w:p>
    <w:p w14:paraId="2FC240BC" w14:textId="77777777" w:rsidR="00464BE7" w:rsidRPr="00A92A40" w:rsidRDefault="00464BE7" w:rsidP="003E2A97">
      <w:pPr>
        <w:pStyle w:val="Nadpis3"/>
        <w:spacing w:before="0" w:after="0" w:line="240" w:lineRule="auto"/>
        <w:rPr>
          <w:rFonts w:ascii="Times New Roman" w:hAnsi="Times New Roman" w:cs="Times New Roman"/>
          <w:sz w:val="20"/>
          <w:szCs w:val="20"/>
        </w:rPr>
      </w:pPr>
    </w:p>
    <w:p w14:paraId="4A3A2AB6" w14:textId="535F2B03" w:rsidR="00464BE7" w:rsidRPr="00A92A40" w:rsidRDefault="00464BE7" w:rsidP="00CD5D40">
      <w:pPr>
        <w:tabs>
          <w:tab w:val="left" w:pos="0"/>
          <w:tab w:val="left" w:pos="720"/>
        </w:tabs>
        <w:jc w:val="center"/>
        <w:rPr>
          <w:rFonts w:ascii="Times New Roman" w:hAnsi="Times New Roman" w:cs="Times New Roman"/>
          <w:b/>
          <w:bCs/>
          <w:sz w:val="20"/>
          <w:szCs w:val="20"/>
        </w:rPr>
      </w:pPr>
      <w:r w:rsidRPr="00A92A40">
        <w:rPr>
          <w:rFonts w:ascii="Times New Roman" w:hAnsi="Times New Roman" w:cs="Times New Roman"/>
          <w:b/>
          <w:bCs/>
          <w:sz w:val="20"/>
          <w:szCs w:val="20"/>
        </w:rPr>
        <w:t>X.</w:t>
      </w:r>
    </w:p>
    <w:p w14:paraId="34856DB9" w14:textId="77777777" w:rsidR="00464BE7" w:rsidRPr="00A92A40" w:rsidRDefault="00464BE7" w:rsidP="00CD5D40">
      <w:pPr>
        <w:tabs>
          <w:tab w:val="left" w:pos="0"/>
          <w:tab w:val="left" w:pos="720"/>
        </w:tabs>
        <w:spacing w:after="240"/>
        <w:jc w:val="center"/>
        <w:rPr>
          <w:rFonts w:ascii="Times New Roman" w:hAnsi="Times New Roman" w:cs="Times New Roman"/>
          <w:b/>
          <w:bCs/>
          <w:sz w:val="20"/>
          <w:szCs w:val="20"/>
        </w:rPr>
      </w:pPr>
      <w:r w:rsidRPr="00A92A40">
        <w:rPr>
          <w:rFonts w:ascii="Times New Roman" w:hAnsi="Times New Roman" w:cs="Times New Roman"/>
          <w:b/>
          <w:bCs/>
          <w:sz w:val="20"/>
          <w:szCs w:val="20"/>
        </w:rPr>
        <w:t>Společná a závěrečná ustanovení</w:t>
      </w:r>
    </w:p>
    <w:p w14:paraId="3C069BD7" w14:textId="77777777" w:rsidR="00205904" w:rsidRPr="00205904" w:rsidRDefault="00205904" w:rsidP="00205904">
      <w:pPr>
        <w:pStyle w:val="Odstavecseseznamem"/>
        <w:numPr>
          <w:ilvl w:val="0"/>
          <w:numId w:val="12"/>
        </w:numPr>
        <w:tabs>
          <w:tab w:val="left" w:pos="1470"/>
        </w:tabs>
        <w:spacing w:after="0" w:line="240" w:lineRule="auto"/>
        <w:jc w:val="both"/>
        <w:outlineLvl w:val="2"/>
        <w:rPr>
          <w:rFonts w:ascii="Times New Roman" w:hAnsi="Times New Roman" w:cs="Times New Roman"/>
          <w:vanish/>
          <w:sz w:val="20"/>
          <w:szCs w:val="20"/>
        </w:rPr>
      </w:pPr>
    </w:p>
    <w:p w14:paraId="532AB03D" w14:textId="77777777" w:rsidR="00205904" w:rsidRPr="00205904" w:rsidRDefault="00205904" w:rsidP="00205904">
      <w:pPr>
        <w:pStyle w:val="Odstavecseseznamem"/>
        <w:numPr>
          <w:ilvl w:val="0"/>
          <w:numId w:val="12"/>
        </w:numPr>
        <w:tabs>
          <w:tab w:val="left" w:pos="1470"/>
        </w:tabs>
        <w:spacing w:after="0" w:line="240" w:lineRule="auto"/>
        <w:jc w:val="both"/>
        <w:outlineLvl w:val="2"/>
        <w:rPr>
          <w:rFonts w:ascii="Times New Roman" w:hAnsi="Times New Roman" w:cs="Times New Roman"/>
          <w:vanish/>
          <w:sz w:val="20"/>
          <w:szCs w:val="20"/>
        </w:rPr>
      </w:pPr>
    </w:p>
    <w:p w14:paraId="0BDA4813"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0CB7B50D" w14:textId="501F1ED9" w:rsidR="00BB5DD5" w:rsidRDefault="00BB5DD5"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Zákonný </w:t>
      </w:r>
      <w:r w:rsidRPr="00A92A40">
        <w:rPr>
          <w:rFonts w:ascii="Times New Roman" w:hAnsi="Times New Roman" w:cs="Times New Roman"/>
          <w:b w:val="0"/>
          <w:bCs w:val="0"/>
          <w:sz w:val="20"/>
          <w:szCs w:val="20"/>
        </w:rPr>
        <w:t>zástupce souhlasí, aby Poskytovatel zpracovával jeho osobní údaje a osobní údaje Dítěte pro účely spojené s touto Smlouvou v souladu s platnými právními předpisy.</w:t>
      </w:r>
    </w:p>
    <w:p w14:paraId="3A424E0E" w14:textId="77777777" w:rsidR="00BB5DD5" w:rsidRDefault="00BB5DD5" w:rsidP="00BB5DD5">
      <w:pPr>
        <w:pStyle w:val="Nadpis3"/>
        <w:keepNext w:val="0"/>
        <w:tabs>
          <w:tab w:val="left" w:pos="1470"/>
        </w:tabs>
        <w:spacing w:before="0" w:after="0" w:line="240" w:lineRule="auto"/>
        <w:ind w:left="720"/>
        <w:jc w:val="both"/>
        <w:rPr>
          <w:rFonts w:ascii="Times New Roman" w:hAnsi="Times New Roman" w:cs="Times New Roman"/>
          <w:b w:val="0"/>
          <w:bCs w:val="0"/>
          <w:sz w:val="20"/>
          <w:szCs w:val="20"/>
        </w:rPr>
      </w:pPr>
    </w:p>
    <w:p w14:paraId="339B002A" w14:textId="77777777" w:rsidR="008477B5" w:rsidRDefault="00464BE7"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sidRPr="00A92A40">
        <w:rPr>
          <w:rFonts w:ascii="Times New Roman" w:hAnsi="Times New Roman" w:cs="Times New Roman"/>
          <w:b w:val="0"/>
          <w:bCs w:val="0"/>
          <w:sz w:val="20"/>
          <w:szCs w:val="20"/>
        </w:rPr>
        <w:t xml:space="preserve">Zákonný zástupce podpisem této Smlouvy potvrzuje, že se seznámil s Podmínkami a Ceníkem platnými ke dni podpisu této Smlouvy. V případě změny Podmínek či Ceníku ze strany Poskytovatele </w:t>
      </w:r>
      <w:r w:rsidRPr="00A92A40">
        <w:rPr>
          <w:rFonts w:ascii="Times New Roman" w:hAnsi="Times New Roman" w:cs="Times New Roman"/>
          <w:b w:val="0"/>
          <w:bCs w:val="0"/>
          <w:sz w:val="20"/>
          <w:szCs w:val="20"/>
          <w:lang w:eastAsia="cs-CZ"/>
        </w:rPr>
        <w:t xml:space="preserve">upozorní Poskytovatel Zákonného zástupce na takovou změnu prostřednictvím elektronické pošty na emailovou adresu Zákonného zástupce uvedenou v záhlaví Smlouvy, vyvěšením na nástěnce umístěné v provozních prostorách </w:t>
      </w:r>
      <w:proofErr w:type="spellStart"/>
      <w:r w:rsidR="003070D0">
        <w:rPr>
          <w:rFonts w:ascii="Times New Roman" w:hAnsi="Times New Roman" w:cs="Times New Roman"/>
          <w:b w:val="0"/>
          <w:bCs w:val="0"/>
          <w:sz w:val="20"/>
          <w:szCs w:val="20"/>
          <w:lang w:eastAsia="cs-CZ"/>
        </w:rPr>
        <w:t>Dragon</w:t>
      </w:r>
      <w:proofErr w:type="spellEnd"/>
      <w:r w:rsidR="003070D0">
        <w:rPr>
          <w:rFonts w:ascii="Times New Roman" w:hAnsi="Times New Roman" w:cs="Times New Roman"/>
          <w:b w:val="0"/>
          <w:bCs w:val="0"/>
          <w:sz w:val="20"/>
          <w:szCs w:val="20"/>
          <w:lang w:eastAsia="cs-CZ"/>
        </w:rPr>
        <w:t xml:space="preserve"> </w:t>
      </w:r>
      <w:proofErr w:type="spellStart"/>
      <w:r w:rsidR="003070D0">
        <w:rPr>
          <w:rFonts w:ascii="Times New Roman" w:hAnsi="Times New Roman" w:cs="Times New Roman"/>
          <w:b w:val="0"/>
          <w:bCs w:val="0"/>
          <w:sz w:val="20"/>
          <w:szCs w:val="20"/>
          <w:lang w:eastAsia="cs-CZ"/>
        </w:rPr>
        <w:t>Kindergartens</w:t>
      </w:r>
      <w:proofErr w:type="spellEnd"/>
      <w:r w:rsidRPr="00A92A40">
        <w:rPr>
          <w:rFonts w:ascii="Times New Roman" w:hAnsi="Times New Roman" w:cs="Times New Roman"/>
          <w:b w:val="0"/>
          <w:bCs w:val="0"/>
          <w:sz w:val="20"/>
          <w:szCs w:val="20"/>
          <w:lang w:eastAsia="cs-CZ"/>
        </w:rPr>
        <w:t xml:space="preserve"> a případně i umístěním na internetových stránkách Poskytovatele </w:t>
      </w:r>
      <w:r w:rsidR="00836E4B">
        <w:rPr>
          <w:rFonts w:ascii="Times New Roman" w:hAnsi="Times New Roman" w:cs="Times New Roman"/>
          <w:b w:val="0"/>
          <w:bCs w:val="0"/>
          <w:sz w:val="20"/>
          <w:szCs w:val="20"/>
          <w:lang w:val="en-US" w:eastAsia="cs-CZ"/>
        </w:rPr>
        <w:t>dragon</w:t>
      </w:r>
      <w:r w:rsidR="00B74764">
        <w:rPr>
          <w:rFonts w:ascii="Times New Roman" w:hAnsi="Times New Roman" w:cs="Times New Roman"/>
          <w:b w:val="0"/>
          <w:bCs w:val="0"/>
          <w:sz w:val="20"/>
          <w:szCs w:val="20"/>
          <w:lang w:eastAsia="cs-CZ"/>
        </w:rPr>
        <w:t>-kindergartens.com</w:t>
      </w:r>
      <w:r w:rsidRPr="00A92A40">
        <w:rPr>
          <w:rFonts w:ascii="Times New Roman" w:hAnsi="Times New Roman" w:cs="Times New Roman"/>
          <w:b w:val="0"/>
          <w:bCs w:val="0"/>
          <w:sz w:val="20"/>
          <w:szCs w:val="20"/>
          <w:lang w:val="en-US" w:eastAsia="cs-CZ"/>
        </w:rPr>
        <w:t>.</w:t>
      </w:r>
    </w:p>
    <w:p w14:paraId="5C6227DE" w14:textId="77777777" w:rsidR="008477B5" w:rsidRPr="00193512" w:rsidRDefault="008477B5" w:rsidP="008477B5">
      <w:pPr>
        <w:rPr>
          <w:rFonts w:ascii="Times New Roman" w:hAnsi="Times New Roman" w:cs="Times New Roman"/>
          <w:b/>
          <w:bCs/>
          <w:sz w:val="20"/>
          <w:szCs w:val="20"/>
        </w:rPr>
      </w:pPr>
    </w:p>
    <w:p w14:paraId="4F0C21E7" w14:textId="1BCDCCAB" w:rsidR="00464BE7" w:rsidRDefault="00193512"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Je možné uplatnit </w:t>
      </w:r>
      <w:r w:rsidR="00AD7891">
        <w:rPr>
          <w:rFonts w:ascii="Times New Roman" w:hAnsi="Times New Roman" w:cs="Times New Roman"/>
          <w:b w:val="0"/>
          <w:bCs w:val="0"/>
          <w:sz w:val="20"/>
          <w:szCs w:val="20"/>
        </w:rPr>
        <w:t>daňovou</w:t>
      </w:r>
      <w:r>
        <w:rPr>
          <w:rFonts w:ascii="Times New Roman" w:hAnsi="Times New Roman" w:cs="Times New Roman"/>
          <w:b w:val="0"/>
          <w:bCs w:val="0"/>
          <w:sz w:val="20"/>
          <w:szCs w:val="20"/>
        </w:rPr>
        <w:t xml:space="preserve"> slevu za umístění dítěte, dle</w:t>
      </w:r>
      <w:r w:rsidR="008477B5" w:rsidRPr="008477B5">
        <w:rPr>
          <w:rFonts w:ascii="Times New Roman" w:hAnsi="Times New Roman" w:cs="Times New Roman"/>
          <w:b w:val="0"/>
          <w:bCs w:val="0"/>
          <w:sz w:val="20"/>
          <w:szCs w:val="20"/>
        </w:rPr>
        <w:t xml:space="preserve"> </w:t>
      </w:r>
      <w:r w:rsidR="008477B5" w:rsidRPr="008477B5">
        <w:rPr>
          <w:rFonts w:ascii="Times New Roman" w:hAnsi="Times New Roman" w:cs="Times New Roman" w:hint="eastAsia"/>
          <w:b w:val="0"/>
          <w:bCs w:val="0"/>
          <w:sz w:val="20"/>
          <w:szCs w:val="20"/>
        </w:rPr>
        <w:t>§</w:t>
      </w:r>
      <w:r w:rsidR="008477B5" w:rsidRPr="008477B5">
        <w:rPr>
          <w:rFonts w:ascii="Times New Roman" w:hAnsi="Times New Roman" w:cs="Times New Roman"/>
          <w:b w:val="0"/>
          <w:bCs w:val="0"/>
          <w:sz w:val="20"/>
          <w:szCs w:val="20"/>
        </w:rPr>
        <w:t xml:space="preserve"> 35ba, odst. 1 </w:t>
      </w:r>
      <w:r>
        <w:rPr>
          <w:rFonts w:ascii="Times New Roman" w:hAnsi="Times New Roman" w:cs="Times New Roman"/>
          <w:b w:val="0"/>
          <w:bCs w:val="0"/>
          <w:sz w:val="20"/>
          <w:szCs w:val="20"/>
        </w:rPr>
        <w:t>písm</w:t>
      </w:r>
      <w:r w:rsidR="008477B5" w:rsidRPr="008477B5">
        <w:rPr>
          <w:rFonts w:ascii="Times New Roman" w:hAnsi="Times New Roman" w:cs="Times New Roman"/>
          <w:b w:val="0"/>
          <w:bCs w:val="0"/>
          <w:sz w:val="20"/>
          <w:szCs w:val="20"/>
        </w:rPr>
        <w:t xml:space="preserve">. </w:t>
      </w:r>
      <w:proofErr w:type="gramStart"/>
      <w:r w:rsidR="008477B5" w:rsidRPr="008477B5">
        <w:rPr>
          <w:rFonts w:ascii="Times New Roman" w:hAnsi="Times New Roman" w:cs="Times New Roman"/>
          <w:b w:val="0"/>
          <w:bCs w:val="0"/>
          <w:sz w:val="20"/>
          <w:szCs w:val="20"/>
        </w:rPr>
        <w:t>g)  a</w:t>
      </w:r>
      <w:proofErr w:type="gramEnd"/>
      <w:r w:rsidR="008477B5" w:rsidRPr="008477B5">
        <w:rPr>
          <w:rFonts w:ascii="Times New Roman" w:hAnsi="Times New Roman" w:cs="Times New Roman"/>
          <w:b w:val="0"/>
          <w:bCs w:val="0"/>
          <w:sz w:val="20"/>
          <w:szCs w:val="20"/>
        </w:rPr>
        <w:t xml:space="preserve"> </w:t>
      </w:r>
      <w:r w:rsidR="008477B5" w:rsidRPr="008477B5">
        <w:rPr>
          <w:rFonts w:ascii="Times New Roman" w:hAnsi="Times New Roman" w:cs="Times New Roman" w:hint="eastAsia"/>
          <w:b w:val="0"/>
          <w:bCs w:val="0"/>
          <w:sz w:val="20"/>
          <w:szCs w:val="20"/>
        </w:rPr>
        <w:t>§</w:t>
      </w:r>
      <w:r w:rsidR="008477B5" w:rsidRPr="008477B5">
        <w:rPr>
          <w:rFonts w:ascii="Times New Roman" w:hAnsi="Times New Roman" w:cs="Times New Roman"/>
          <w:b w:val="0"/>
          <w:bCs w:val="0"/>
          <w:sz w:val="20"/>
          <w:szCs w:val="20"/>
        </w:rPr>
        <w:t xml:space="preserve"> 35bb </w:t>
      </w:r>
      <w:r>
        <w:rPr>
          <w:rFonts w:ascii="Times New Roman" w:hAnsi="Times New Roman" w:cs="Times New Roman"/>
          <w:b w:val="0"/>
          <w:bCs w:val="0"/>
          <w:sz w:val="20"/>
          <w:szCs w:val="20"/>
        </w:rPr>
        <w:t>zák</w:t>
      </w:r>
      <w:r w:rsidR="008477B5" w:rsidRPr="008477B5">
        <w:rPr>
          <w:rFonts w:ascii="Times New Roman" w:hAnsi="Times New Roman" w:cs="Times New Roman"/>
          <w:b w:val="0"/>
          <w:bCs w:val="0"/>
          <w:sz w:val="20"/>
          <w:szCs w:val="20"/>
        </w:rPr>
        <w:t>ona č. 586/1992 Sb., o</w:t>
      </w:r>
      <w:r>
        <w:rPr>
          <w:rFonts w:ascii="Times New Roman" w:hAnsi="Times New Roman" w:cs="Times New Roman"/>
          <w:b w:val="0"/>
          <w:bCs w:val="0"/>
          <w:sz w:val="20"/>
          <w:szCs w:val="20"/>
        </w:rPr>
        <w:t xml:space="preserve"> daních z příjmů, ve znění pozdějších předpisů.</w:t>
      </w:r>
      <w:r w:rsidR="00AD7891">
        <w:rPr>
          <w:rFonts w:ascii="Times New Roman" w:hAnsi="Times New Roman" w:cs="Times New Roman"/>
          <w:b w:val="0"/>
          <w:bCs w:val="0"/>
          <w:sz w:val="20"/>
          <w:szCs w:val="20"/>
        </w:rPr>
        <w:t xml:space="preserve"> </w:t>
      </w:r>
      <w:proofErr w:type="spellStart"/>
      <w:r w:rsidR="00EA33C7">
        <w:rPr>
          <w:rFonts w:ascii="Times New Roman" w:hAnsi="Times New Roman" w:cs="Times New Roman"/>
          <w:b w:val="0"/>
          <w:bCs w:val="0"/>
          <w:sz w:val="20"/>
          <w:szCs w:val="20"/>
        </w:rPr>
        <w:t>Dragon</w:t>
      </w:r>
      <w:proofErr w:type="spellEnd"/>
      <w:r w:rsidR="00EA33C7">
        <w:rPr>
          <w:rFonts w:ascii="Times New Roman" w:hAnsi="Times New Roman" w:cs="Times New Roman"/>
          <w:b w:val="0"/>
          <w:bCs w:val="0"/>
          <w:sz w:val="20"/>
          <w:szCs w:val="20"/>
        </w:rPr>
        <w:t xml:space="preserve"> </w:t>
      </w:r>
      <w:proofErr w:type="spellStart"/>
      <w:r w:rsidR="00EA33C7">
        <w:rPr>
          <w:rFonts w:ascii="Times New Roman" w:hAnsi="Times New Roman" w:cs="Times New Roman"/>
          <w:b w:val="0"/>
          <w:bCs w:val="0"/>
          <w:sz w:val="20"/>
          <w:szCs w:val="20"/>
        </w:rPr>
        <w:t>Kindergartens</w:t>
      </w:r>
      <w:proofErr w:type="spellEnd"/>
      <w:r w:rsidR="00EA33C7">
        <w:rPr>
          <w:rFonts w:ascii="Times New Roman" w:hAnsi="Times New Roman" w:cs="Times New Roman"/>
          <w:b w:val="0"/>
          <w:bCs w:val="0"/>
          <w:sz w:val="20"/>
          <w:szCs w:val="20"/>
        </w:rPr>
        <w:t xml:space="preserve"> Vám pro Vaše daňové účely na vyžádání poskytne potvrzení, že je dítě umístěno v dětské skupině.</w:t>
      </w:r>
    </w:p>
    <w:p w14:paraId="2173482B" w14:textId="77777777" w:rsidR="00BD4E5D" w:rsidRPr="00E165E5" w:rsidRDefault="00BD4E5D" w:rsidP="00BD4E5D">
      <w:pPr>
        <w:rPr>
          <w:rFonts w:ascii="Times New Roman" w:hAnsi="Times New Roman" w:cs="Times New Roman"/>
          <w:b/>
          <w:bCs/>
          <w:sz w:val="20"/>
          <w:szCs w:val="20"/>
        </w:rPr>
      </w:pPr>
    </w:p>
    <w:p w14:paraId="41317571" w14:textId="07870222" w:rsidR="00BD4E5D" w:rsidRDefault="00BD4E5D"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Pr>
          <w:rFonts w:ascii="Times New Roman" w:hAnsi="Times New Roman" w:cs="Times New Roman"/>
          <w:b w:val="0"/>
          <w:bCs w:val="0"/>
          <w:sz w:val="20"/>
          <w:szCs w:val="20"/>
        </w:rPr>
        <w:t>V případě pobírání rodičovského příspěvku u dítěte mladšího 2 let, je možné umístit dítě do dětské skupiny na max. 92 hodin měsíčně</w:t>
      </w:r>
      <w:r w:rsidR="00955768">
        <w:rPr>
          <w:rFonts w:ascii="Times New Roman" w:hAnsi="Times New Roman" w:cs="Times New Roman"/>
          <w:b w:val="0"/>
          <w:bCs w:val="0"/>
          <w:sz w:val="20"/>
          <w:szCs w:val="20"/>
        </w:rPr>
        <w:t xml:space="preserve">, aniž by Vám zanikl na příspěvek nárok. </w:t>
      </w:r>
      <w:r w:rsidR="00C12659">
        <w:rPr>
          <w:rFonts w:ascii="Times New Roman" w:hAnsi="Times New Roman" w:cs="Times New Roman"/>
          <w:b w:val="0"/>
          <w:bCs w:val="0"/>
          <w:sz w:val="20"/>
          <w:szCs w:val="20"/>
        </w:rPr>
        <w:t>U dítěte staršího 2 let se docházka nesleduje a pobírání rodičovského příspěvku nijak neovlivňuje.</w:t>
      </w:r>
      <w:r w:rsidR="00E165E5">
        <w:rPr>
          <w:rFonts w:ascii="Times New Roman" w:hAnsi="Times New Roman" w:cs="Times New Roman"/>
          <w:b w:val="0"/>
          <w:bCs w:val="0"/>
          <w:sz w:val="20"/>
          <w:szCs w:val="20"/>
        </w:rPr>
        <w:t xml:space="preserve"> Vyřízení rodičovského příspěvku, úprav výše rodičovského příspěvku či případné zrušení</w:t>
      </w:r>
      <w:r w:rsidR="00126657">
        <w:rPr>
          <w:rFonts w:ascii="Times New Roman" w:hAnsi="Times New Roman" w:cs="Times New Roman"/>
          <w:b w:val="0"/>
          <w:bCs w:val="0"/>
          <w:sz w:val="20"/>
          <w:szCs w:val="20"/>
        </w:rPr>
        <w:t xml:space="preserve"> zůstává i nadále v kompetenci odběratele dávky, </w:t>
      </w:r>
      <w:proofErr w:type="spellStart"/>
      <w:r w:rsidR="00126657">
        <w:rPr>
          <w:rFonts w:ascii="Times New Roman" w:hAnsi="Times New Roman" w:cs="Times New Roman"/>
          <w:b w:val="0"/>
          <w:bCs w:val="0"/>
          <w:sz w:val="20"/>
          <w:szCs w:val="20"/>
        </w:rPr>
        <w:t>Dragon</w:t>
      </w:r>
      <w:proofErr w:type="spellEnd"/>
      <w:r w:rsidR="00126657">
        <w:rPr>
          <w:rFonts w:ascii="Times New Roman" w:hAnsi="Times New Roman" w:cs="Times New Roman"/>
          <w:b w:val="0"/>
          <w:bCs w:val="0"/>
          <w:sz w:val="20"/>
          <w:szCs w:val="20"/>
        </w:rPr>
        <w:t xml:space="preserve"> </w:t>
      </w:r>
      <w:proofErr w:type="spellStart"/>
      <w:r w:rsidR="00126657">
        <w:rPr>
          <w:rFonts w:ascii="Times New Roman" w:hAnsi="Times New Roman" w:cs="Times New Roman"/>
          <w:b w:val="0"/>
          <w:bCs w:val="0"/>
          <w:sz w:val="20"/>
          <w:szCs w:val="20"/>
        </w:rPr>
        <w:t>Kindergartens</w:t>
      </w:r>
      <w:proofErr w:type="spellEnd"/>
      <w:r w:rsidR="00126657">
        <w:rPr>
          <w:rFonts w:ascii="Times New Roman" w:hAnsi="Times New Roman" w:cs="Times New Roman"/>
          <w:b w:val="0"/>
          <w:bCs w:val="0"/>
          <w:sz w:val="20"/>
          <w:szCs w:val="20"/>
        </w:rPr>
        <w:t xml:space="preserve"> v tomto ohledu nenese žádnou odpovědnost.</w:t>
      </w:r>
    </w:p>
    <w:p w14:paraId="3C393ECE" w14:textId="77777777" w:rsidR="00193512" w:rsidRPr="008477B5" w:rsidRDefault="00193512" w:rsidP="00193512">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1F7D6D1E" w14:textId="0D5C000D" w:rsidR="00464BE7" w:rsidRPr="00A92A40" w:rsidRDefault="00464BE7"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sidRPr="00A92A40">
        <w:rPr>
          <w:rFonts w:ascii="Times New Roman" w:hAnsi="Times New Roman" w:cs="Times New Roman"/>
          <w:b w:val="0"/>
          <w:bCs w:val="0"/>
          <w:snapToGrid w:val="0"/>
          <w:sz w:val="20"/>
          <w:szCs w:val="20"/>
          <w:lang w:eastAsia="en-US"/>
        </w:rPr>
        <w:t xml:space="preserve">Obsah této Smlouvy může být měněn pouze na základě písemné dohody Smluvních stran, podepsané oběma Smluvními stranami. </w:t>
      </w:r>
      <w:r w:rsidRPr="00A92A40">
        <w:rPr>
          <w:rFonts w:ascii="Times New Roman" w:hAnsi="Times New Roman" w:cs="Times New Roman"/>
          <w:b w:val="0"/>
          <w:bCs w:val="0"/>
          <w:sz w:val="20"/>
          <w:szCs w:val="20"/>
        </w:rPr>
        <w:t xml:space="preserve">Pro jednání o uzavření této Smlouvy, jakož i o změnách této Smlouvy, </w:t>
      </w:r>
      <w:r w:rsidR="000837C4">
        <w:rPr>
          <w:rFonts w:ascii="Times New Roman" w:hAnsi="Times New Roman" w:cs="Times New Roman"/>
          <w:b w:val="0"/>
          <w:bCs w:val="0"/>
          <w:sz w:val="20"/>
          <w:szCs w:val="20"/>
        </w:rPr>
        <w:br/>
      </w:r>
      <w:r w:rsidRPr="00A92A40">
        <w:rPr>
          <w:rFonts w:ascii="Times New Roman" w:hAnsi="Times New Roman" w:cs="Times New Roman"/>
          <w:b w:val="0"/>
          <w:bCs w:val="0"/>
          <w:sz w:val="20"/>
          <w:szCs w:val="20"/>
        </w:rPr>
        <w:t xml:space="preserve">se vylučuje použití ustanovení § 1740 odst. 3 a § 1751 odst. 2 Občanského zákoníku, která stanoví, </w:t>
      </w:r>
      <w:r w:rsidR="000837C4">
        <w:rPr>
          <w:rFonts w:ascii="Times New Roman" w:hAnsi="Times New Roman" w:cs="Times New Roman"/>
          <w:b w:val="0"/>
          <w:bCs w:val="0"/>
          <w:sz w:val="20"/>
          <w:szCs w:val="20"/>
        </w:rPr>
        <w:br/>
      </w:r>
      <w:r w:rsidRPr="00A92A40">
        <w:rPr>
          <w:rFonts w:ascii="Times New Roman" w:hAnsi="Times New Roman" w:cs="Times New Roman"/>
          <w:b w:val="0"/>
          <w:bCs w:val="0"/>
          <w:sz w:val="20"/>
          <w:szCs w:val="20"/>
        </w:rPr>
        <w:t>že smlouva je uzavřena i tehdy, kdy nedojde k úplné shodě projevů vůle obou stran.</w:t>
      </w:r>
    </w:p>
    <w:p w14:paraId="29CFD557"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25384259" w14:textId="77777777" w:rsidR="00464BE7" w:rsidRPr="00A92A40" w:rsidRDefault="00464BE7"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sidRPr="00A92A40">
        <w:rPr>
          <w:rFonts w:ascii="Times New Roman" w:hAnsi="Times New Roman" w:cs="Times New Roman"/>
          <w:b w:val="0"/>
          <w:bCs w:val="0"/>
          <w:snapToGrid w:val="0"/>
          <w:sz w:val="20"/>
          <w:szCs w:val="20"/>
          <w:lang w:eastAsia="en-US"/>
        </w:rPr>
        <w:t>Tato Smlouva představuje úplnou dohodu Smluvních stran ohledně jejího předmětu a nahrazuje veškeré předchozí smlouvy, dohody či ujednání, ať již písemné nebo ústní, týkající se předmětu této Smlouvy.</w:t>
      </w:r>
    </w:p>
    <w:p w14:paraId="7A561EB4"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54E4DF71" w14:textId="77777777" w:rsidR="00464BE7" w:rsidRPr="00A92A40" w:rsidRDefault="00464BE7"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sidRPr="00A92A40">
        <w:rPr>
          <w:rFonts w:ascii="Times New Roman" w:hAnsi="Times New Roman" w:cs="Times New Roman"/>
          <w:b w:val="0"/>
          <w:bCs w:val="0"/>
          <w:snapToGrid w:val="0"/>
          <w:sz w:val="20"/>
          <w:szCs w:val="20"/>
          <w:lang w:eastAsia="en-US"/>
        </w:rPr>
        <w:t>Tato Smlouva nabývá platnosti a účinnosti okamžikem jejího podpisu oběma Smluvními stranami.</w:t>
      </w:r>
    </w:p>
    <w:p w14:paraId="6B5CDC39"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64795F4E" w14:textId="77777777" w:rsidR="00464BE7" w:rsidRPr="00A92A40" w:rsidRDefault="00464BE7"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sidRPr="00A92A40">
        <w:rPr>
          <w:rFonts w:ascii="Times New Roman" w:hAnsi="Times New Roman" w:cs="Times New Roman"/>
          <w:b w:val="0"/>
          <w:bCs w:val="0"/>
          <w:sz w:val="20"/>
          <w:szCs w:val="20"/>
        </w:rPr>
        <w:t>Tato Smlouva</w:t>
      </w:r>
      <w:r w:rsidRPr="00A92A40">
        <w:rPr>
          <w:rFonts w:ascii="Times New Roman" w:hAnsi="Times New Roman" w:cs="Times New Roman"/>
          <w:b w:val="0"/>
          <w:bCs w:val="0"/>
          <w:i/>
          <w:iCs/>
          <w:sz w:val="20"/>
          <w:szCs w:val="20"/>
        </w:rPr>
        <w:t xml:space="preserve"> </w:t>
      </w:r>
      <w:r w:rsidRPr="00A92A40">
        <w:rPr>
          <w:rFonts w:ascii="Times New Roman" w:hAnsi="Times New Roman" w:cs="Times New Roman"/>
          <w:b w:val="0"/>
          <w:bCs w:val="0"/>
          <w:sz w:val="20"/>
          <w:szCs w:val="20"/>
        </w:rPr>
        <w:t xml:space="preserve">je podepsána ve dvou (2) vyhotoveních v českém jazyce, přičemž každá ze Smluvních stran </w:t>
      </w:r>
      <w:proofErr w:type="gramStart"/>
      <w:r w:rsidRPr="00A92A40">
        <w:rPr>
          <w:rFonts w:ascii="Times New Roman" w:hAnsi="Times New Roman" w:cs="Times New Roman"/>
          <w:b w:val="0"/>
          <w:bCs w:val="0"/>
          <w:sz w:val="20"/>
          <w:szCs w:val="20"/>
        </w:rPr>
        <w:t>obdrží</w:t>
      </w:r>
      <w:proofErr w:type="gramEnd"/>
      <w:r w:rsidRPr="00A92A40">
        <w:rPr>
          <w:rFonts w:ascii="Times New Roman" w:hAnsi="Times New Roman" w:cs="Times New Roman"/>
          <w:b w:val="0"/>
          <w:bCs w:val="0"/>
          <w:sz w:val="20"/>
          <w:szCs w:val="20"/>
        </w:rPr>
        <w:t xml:space="preserve"> po jednom (1) vyhotovení.</w:t>
      </w:r>
    </w:p>
    <w:p w14:paraId="1F4A230E"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7A2FA341" w14:textId="77777777" w:rsidR="00464BE7" w:rsidRPr="00A92A40" w:rsidRDefault="00464BE7" w:rsidP="00CD5D40">
      <w:pPr>
        <w:pStyle w:val="Nadpis3"/>
        <w:keepNext w:val="0"/>
        <w:numPr>
          <w:ilvl w:val="1"/>
          <w:numId w:val="12"/>
        </w:numPr>
        <w:tabs>
          <w:tab w:val="clear" w:pos="360"/>
          <w:tab w:val="num" w:pos="720"/>
          <w:tab w:val="left" w:pos="1470"/>
        </w:tabs>
        <w:spacing w:before="0" w:after="0" w:line="240" w:lineRule="auto"/>
        <w:ind w:left="720" w:hanging="720"/>
        <w:jc w:val="both"/>
        <w:rPr>
          <w:rFonts w:ascii="Times New Roman" w:hAnsi="Times New Roman" w:cs="Times New Roman"/>
          <w:b w:val="0"/>
          <w:bCs w:val="0"/>
          <w:sz w:val="20"/>
          <w:szCs w:val="20"/>
        </w:rPr>
      </w:pPr>
      <w:r w:rsidRPr="00A92A40">
        <w:rPr>
          <w:rFonts w:ascii="Times New Roman" w:hAnsi="Times New Roman" w:cs="Times New Roman"/>
          <w:b w:val="0"/>
          <w:bCs w:val="0"/>
          <w:sz w:val="20"/>
          <w:szCs w:val="20"/>
        </w:rPr>
        <w:t>Smluvní strany uzavírají tuto Smlouvu na základě své svobodné a vážně míněné vůle, s vědomím právních důsledků z ní plynoucích, na důkaz čehož připojují své podpisy.</w:t>
      </w:r>
    </w:p>
    <w:p w14:paraId="1096E648" w14:textId="77777777" w:rsidR="00464BE7" w:rsidRPr="00A92A40" w:rsidRDefault="00464BE7" w:rsidP="00200A8A">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080D20C4" w14:textId="77777777" w:rsidR="00464BE7" w:rsidRPr="00A92A40" w:rsidRDefault="00464BE7" w:rsidP="00200A8A">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7AAEB30D" w14:textId="77777777" w:rsidR="00464BE7" w:rsidRPr="00A92A40" w:rsidRDefault="00464BE7" w:rsidP="00200A8A">
      <w:pPr>
        <w:pStyle w:val="Nadpis3"/>
        <w:keepNext w:val="0"/>
        <w:tabs>
          <w:tab w:val="left" w:pos="720"/>
          <w:tab w:val="left" w:pos="1470"/>
        </w:tabs>
        <w:spacing w:before="0" w:after="0" w:line="240" w:lineRule="auto"/>
        <w:jc w:val="both"/>
        <w:rPr>
          <w:rFonts w:ascii="Times New Roman" w:hAnsi="Times New Roman" w:cs="Times New Roman"/>
          <w:b w:val="0"/>
          <w:bCs w:val="0"/>
          <w:sz w:val="20"/>
          <w:szCs w:val="20"/>
        </w:rPr>
      </w:pPr>
      <w:r w:rsidRPr="00A92A40">
        <w:rPr>
          <w:rFonts w:ascii="Times New Roman" w:hAnsi="Times New Roman" w:cs="Times New Roman"/>
          <w:b w:val="0"/>
          <w:bCs w:val="0"/>
          <w:sz w:val="20"/>
          <w:szCs w:val="20"/>
          <w:u w:val="single"/>
        </w:rPr>
        <w:t>Přílohy</w:t>
      </w:r>
      <w:r w:rsidR="00A92A40">
        <w:rPr>
          <w:rFonts w:ascii="Times New Roman" w:hAnsi="Times New Roman" w:cs="Times New Roman"/>
          <w:b w:val="0"/>
          <w:bCs w:val="0"/>
          <w:sz w:val="20"/>
          <w:szCs w:val="20"/>
          <w:u w:val="single"/>
        </w:rPr>
        <w:t>/svým podpisem potvrzuji převzetí a souhlas</w:t>
      </w:r>
      <w:r w:rsidRPr="00A92A40">
        <w:rPr>
          <w:rFonts w:ascii="Times New Roman" w:hAnsi="Times New Roman" w:cs="Times New Roman"/>
          <w:b w:val="0"/>
          <w:bCs w:val="0"/>
          <w:sz w:val="20"/>
          <w:szCs w:val="20"/>
        </w:rPr>
        <w:t>:</w:t>
      </w:r>
    </w:p>
    <w:p w14:paraId="1B17EE3D" w14:textId="77777777" w:rsidR="00464BE7" w:rsidRPr="00A92A40" w:rsidRDefault="00464BE7" w:rsidP="00200A8A">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1F02CF7E" w14:textId="620389DC" w:rsidR="00464BE7" w:rsidRDefault="00464BE7" w:rsidP="00CD5D40">
      <w:pPr>
        <w:pStyle w:val="Nadpis3"/>
        <w:keepNext w:val="0"/>
        <w:numPr>
          <w:ilvl w:val="3"/>
          <w:numId w:val="10"/>
        </w:numPr>
        <w:tabs>
          <w:tab w:val="left" w:pos="720"/>
          <w:tab w:val="left" w:pos="1470"/>
        </w:tabs>
        <w:spacing w:before="0" w:after="0" w:line="240" w:lineRule="auto"/>
        <w:ind w:hanging="3228"/>
        <w:jc w:val="both"/>
        <w:rPr>
          <w:rFonts w:ascii="Times New Roman" w:hAnsi="Times New Roman" w:cs="Times New Roman"/>
          <w:b w:val="0"/>
          <w:bCs w:val="0"/>
          <w:sz w:val="20"/>
          <w:szCs w:val="20"/>
        </w:rPr>
      </w:pPr>
      <w:r w:rsidRPr="00A92A40">
        <w:rPr>
          <w:rFonts w:ascii="Times New Roman" w:hAnsi="Times New Roman" w:cs="Times New Roman"/>
          <w:b w:val="0"/>
          <w:bCs w:val="0"/>
          <w:sz w:val="20"/>
          <w:szCs w:val="20"/>
        </w:rPr>
        <w:t>Ceník</w:t>
      </w:r>
      <w:r w:rsidR="00A92A40">
        <w:rPr>
          <w:rFonts w:ascii="Times New Roman" w:hAnsi="Times New Roman" w:cs="Times New Roman"/>
          <w:b w:val="0"/>
          <w:bCs w:val="0"/>
          <w:sz w:val="20"/>
          <w:szCs w:val="20"/>
          <w:lang w:val="en-US"/>
        </w:rPr>
        <w:t xml:space="preserve"> </w:t>
      </w:r>
      <w:r w:rsidR="00335C43">
        <w:rPr>
          <w:rFonts w:ascii="Times New Roman" w:hAnsi="Times New Roman" w:cs="Times New Roman"/>
          <w:b w:val="0"/>
          <w:bCs w:val="0"/>
          <w:sz w:val="20"/>
          <w:szCs w:val="20"/>
        </w:rPr>
        <w:t>2023/2024</w:t>
      </w:r>
    </w:p>
    <w:p w14:paraId="7715102F" w14:textId="7359104F" w:rsidR="00330F7B" w:rsidRPr="00330F7B" w:rsidRDefault="008D0FA7" w:rsidP="00330F7B">
      <w:pPr>
        <w:pStyle w:val="Nadpis3"/>
        <w:keepNext w:val="0"/>
        <w:numPr>
          <w:ilvl w:val="3"/>
          <w:numId w:val="10"/>
        </w:numPr>
        <w:tabs>
          <w:tab w:val="left" w:pos="720"/>
          <w:tab w:val="left" w:pos="1470"/>
        </w:tabs>
        <w:spacing w:before="0" w:after="0" w:line="240" w:lineRule="auto"/>
        <w:ind w:hanging="3228"/>
        <w:jc w:val="both"/>
        <w:rPr>
          <w:rFonts w:ascii="Times New Roman" w:hAnsi="Times New Roman" w:cs="Times New Roman"/>
          <w:b w:val="0"/>
          <w:bCs w:val="0"/>
          <w:sz w:val="20"/>
          <w:szCs w:val="20"/>
        </w:rPr>
      </w:pPr>
      <w:proofErr w:type="spellStart"/>
      <w:r>
        <w:rPr>
          <w:rFonts w:ascii="Times New Roman" w:hAnsi="Times New Roman" w:cs="Times New Roman"/>
          <w:b w:val="0"/>
          <w:bCs w:val="0"/>
          <w:sz w:val="20"/>
          <w:szCs w:val="20"/>
        </w:rPr>
        <w:t>Twigsee</w:t>
      </w:r>
      <w:proofErr w:type="spellEnd"/>
      <w:r>
        <w:rPr>
          <w:rFonts w:ascii="Times New Roman" w:hAnsi="Times New Roman" w:cs="Times New Roman"/>
          <w:b w:val="0"/>
          <w:bCs w:val="0"/>
          <w:sz w:val="20"/>
          <w:szCs w:val="20"/>
        </w:rPr>
        <w:t xml:space="preserve"> –</w:t>
      </w:r>
      <w:r w:rsidR="00A5086D">
        <w:rPr>
          <w:rFonts w:ascii="Times New Roman" w:hAnsi="Times New Roman" w:cs="Times New Roman"/>
          <w:b w:val="0"/>
          <w:bCs w:val="0"/>
          <w:sz w:val="20"/>
          <w:szCs w:val="20"/>
        </w:rPr>
        <w:t xml:space="preserve"> </w:t>
      </w:r>
      <w:r w:rsidR="00330F7B">
        <w:rPr>
          <w:rFonts w:ascii="Times New Roman" w:hAnsi="Times New Roman" w:cs="Times New Roman"/>
          <w:b w:val="0"/>
          <w:bCs w:val="0"/>
          <w:sz w:val="20"/>
          <w:szCs w:val="20"/>
        </w:rPr>
        <w:t>přístupové údaje do aplikace</w:t>
      </w:r>
    </w:p>
    <w:p w14:paraId="7CEC9635"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p w14:paraId="1B4B57EE" w14:textId="77777777" w:rsidR="00464BE7" w:rsidRPr="00A92A40" w:rsidRDefault="00464BE7" w:rsidP="00CD5D40">
      <w:pPr>
        <w:pStyle w:val="Nadpis3"/>
        <w:keepNext w:val="0"/>
        <w:tabs>
          <w:tab w:val="left" w:pos="1470"/>
        </w:tabs>
        <w:spacing w:before="0" w:after="0" w:line="240" w:lineRule="auto"/>
        <w:jc w:val="both"/>
        <w:rPr>
          <w:rFonts w:ascii="Times New Roman" w:hAnsi="Times New Roman" w:cs="Times New Roman"/>
          <w:b w:val="0"/>
          <w:bCs w:val="0"/>
          <w:sz w:val="20"/>
          <w:szCs w:val="20"/>
        </w:rPr>
      </w:pPr>
    </w:p>
    <w:tbl>
      <w:tblPr>
        <w:tblpPr w:leftFromText="141" w:rightFromText="141" w:vertAnchor="text" w:horzAnchor="margin" w:tblpY="14"/>
        <w:tblW w:w="9288" w:type="dxa"/>
        <w:tblLayout w:type="fixed"/>
        <w:tblLook w:val="01E0" w:firstRow="1" w:lastRow="1" w:firstColumn="1" w:lastColumn="1" w:noHBand="0" w:noVBand="0"/>
      </w:tblPr>
      <w:tblGrid>
        <w:gridCol w:w="4608"/>
        <w:gridCol w:w="4680"/>
      </w:tblGrid>
      <w:tr w:rsidR="00464BE7" w:rsidRPr="00A92A40" w14:paraId="3FE0134E" w14:textId="77777777">
        <w:trPr>
          <w:trHeight w:val="929"/>
        </w:trPr>
        <w:tc>
          <w:tcPr>
            <w:tcW w:w="4608" w:type="dxa"/>
          </w:tcPr>
          <w:p w14:paraId="347915DC" w14:textId="77777777" w:rsidR="00464BE7" w:rsidRDefault="00464BE7" w:rsidP="00CD5D40">
            <w:pPr>
              <w:spacing w:before="120"/>
              <w:rPr>
                <w:rFonts w:ascii="Times New Roman" w:hAnsi="Times New Roman" w:cs="Times New Roman"/>
                <w:sz w:val="20"/>
                <w:szCs w:val="20"/>
              </w:rPr>
            </w:pPr>
            <w:r w:rsidRPr="00A92A40">
              <w:rPr>
                <w:rFonts w:ascii="Times New Roman" w:hAnsi="Times New Roman" w:cs="Times New Roman"/>
                <w:sz w:val="20"/>
                <w:szCs w:val="20"/>
              </w:rPr>
              <w:t xml:space="preserve">V Praze dne </w:t>
            </w:r>
          </w:p>
          <w:p w14:paraId="09D4DB1C" w14:textId="35E61776" w:rsidR="00464BE7" w:rsidRPr="00A92A40" w:rsidRDefault="000D7FFD" w:rsidP="00CD5D40">
            <w:pPr>
              <w:spacing w:after="120"/>
              <w:rPr>
                <w:rFonts w:ascii="Times New Roman" w:hAnsi="Times New Roman" w:cs="Times New Roman"/>
                <w:b/>
                <w:bCs/>
                <w:sz w:val="20"/>
                <w:szCs w:val="20"/>
              </w:rPr>
            </w:pPr>
            <w:r>
              <w:rPr>
                <w:rFonts w:ascii="Times New Roman" w:hAnsi="Times New Roman" w:cs="Times New Roman"/>
                <w:b/>
                <w:bCs/>
                <w:sz w:val="20"/>
                <w:szCs w:val="20"/>
              </w:rPr>
              <w:br/>
            </w:r>
            <w:r w:rsidR="00464BE7" w:rsidRPr="00A92A40">
              <w:rPr>
                <w:rFonts w:ascii="Times New Roman" w:hAnsi="Times New Roman" w:cs="Times New Roman"/>
                <w:b/>
                <w:bCs/>
                <w:sz w:val="20"/>
                <w:szCs w:val="20"/>
              </w:rPr>
              <w:t>Poskytovatel:</w:t>
            </w:r>
          </w:p>
        </w:tc>
        <w:tc>
          <w:tcPr>
            <w:tcW w:w="4680" w:type="dxa"/>
          </w:tcPr>
          <w:p w14:paraId="1310DC6D" w14:textId="1D0F4906" w:rsidR="003B431C" w:rsidRDefault="003B431C" w:rsidP="00CD5D40">
            <w:pPr>
              <w:spacing w:before="120" w:after="120"/>
              <w:rPr>
                <w:rFonts w:ascii="Times New Roman" w:hAnsi="Times New Roman" w:cs="Times New Roman"/>
                <w:sz w:val="20"/>
                <w:szCs w:val="20"/>
              </w:rPr>
            </w:pPr>
            <w:r>
              <w:rPr>
                <w:rFonts w:ascii="Times New Roman" w:hAnsi="Times New Roman" w:cs="Times New Roman"/>
                <w:sz w:val="20"/>
                <w:szCs w:val="20"/>
              </w:rPr>
              <w:br/>
            </w:r>
          </w:p>
          <w:p w14:paraId="157B8D15" w14:textId="6617C1D5" w:rsidR="00464BE7" w:rsidRPr="00A92A40" w:rsidRDefault="00464BE7" w:rsidP="00CD5D40">
            <w:pPr>
              <w:spacing w:before="120" w:after="120"/>
              <w:rPr>
                <w:rFonts w:ascii="Times New Roman" w:hAnsi="Times New Roman" w:cs="Times New Roman"/>
                <w:b/>
                <w:bCs/>
                <w:sz w:val="20"/>
                <w:szCs w:val="20"/>
              </w:rPr>
            </w:pPr>
            <w:r w:rsidRPr="00A92A40">
              <w:rPr>
                <w:rFonts w:ascii="Times New Roman" w:hAnsi="Times New Roman" w:cs="Times New Roman"/>
                <w:b/>
                <w:bCs/>
                <w:sz w:val="20"/>
                <w:szCs w:val="20"/>
              </w:rPr>
              <w:t>Zákonný zástupce:</w:t>
            </w:r>
          </w:p>
        </w:tc>
      </w:tr>
      <w:tr w:rsidR="00464BE7" w:rsidRPr="00A92A40" w14:paraId="44FB970B" w14:textId="77777777">
        <w:trPr>
          <w:trHeight w:val="1100"/>
        </w:trPr>
        <w:tc>
          <w:tcPr>
            <w:tcW w:w="4608" w:type="dxa"/>
          </w:tcPr>
          <w:p w14:paraId="1251656A" w14:textId="1DA7D32D" w:rsidR="00464BE7" w:rsidRDefault="00464BE7" w:rsidP="00CD5D40">
            <w:pPr>
              <w:spacing w:after="60"/>
              <w:rPr>
                <w:rFonts w:ascii="Times New Roman" w:hAnsi="Times New Roman" w:cs="Times New Roman"/>
                <w:sz w:val="20"/>
                <w:szCs w:val="20"/>
              </w:rPr>
            </w:pPr>
          </w:p>
          <w:p w14:paraId="4A5D2F27" w14:textId="77777777" w:rsidR="00637767" w:rsidRPr="00A92A40" w:rsidRDefault="00637767" w:rsidP="00CD5D40">
            <w:pPr>
              <w:spacing w:after="60"/>
              <w:rPr>
                <w:rFonts w:ascii="Times New Roman" w:hAnsi="Times New Roman" w:cs="Times New Roman"/>
                <w:sz w:val="20"/>
                <w:szCs w:val="20"/>
              </w:rPr>
            </w:pPr>
          </w:p>
          <w:p w14:paraId="57AC5153" w14:textId="77777777" w:rsidR="00464BE7" w:rsidRPr="00A92A40" w:rsidRDefault="00464BE7" w:rsidP="00CD5D40">
            <w:pPr>
              <w:rPr>
                <w:rFonts w:ascii="Times New Roman" w:hAnsi="Times New Roman" w:cs="Times New Roman"/>
                <w:sz w:val="20"/>
                <w:szCs w:val="20"/>
              </w:rPr>
            </w:pPr>
          </w:p>
          <w:p w14:paraId="307969A5" w14:textId="77777777" w:rsidR="00464BE7" w:rsidRPr="00A92A40" w:rsidRDefault="00464BE7" w:rsidP="00CD5D40">
            <w:pPr>
              <w:rPr>
                <w:rFonts w:ascii="Times New Roman" w:hAnsi="Times New Roman" w:cs="Times New Roman"/>
                <w:sz w:val="20"/>
                <w:szCs w:val="20"/>
              </w:rPr>
            </w:pPr>
            <w:r w:rsidRPr="00A92A40">
              <w:rPr>
                <w:rFonts w:ascii="Times New Roman" w:hAnsi="Times New Roman" w:cs="Times New Roman"/>
                <w:sz w:val="20"/>
                <w:szCs w:val="20"/>
              </w:rPr>
              <w:t>_____________________________</w:t>
            </w:r>
          </w:p>
          <w:p w14:paraId="3CD6BA81" w14:textId="071A5609" w:rsidR="00464BE7" w:rsidRPr="00A92A40" w:rsidRDefault="00711417" w:rsidP="00CD5D40">
            <w:pPr>
              <w:tabs>
                <w:tab w:val="left" w:pos="900"/>
              </w:tabs>
              <w:rPr>
                <w:rFonts w:ascii="Times New Roman" w:hAnsi="Times New Roman" w:cs="Times New Roman"/>
                <w:sz w:val="20"/>
                <w:szCs w:val="20"/>
              </w:rPr>
            </w:pPr>
            <w:r>
              <w:rPr>
                <w:rFonts w:ascii="Times New Roman" w:hAnsi="Times New Roman" w:cs="Times New Roman"/>
                <w:sz w:val="20"/>
                <w:szCs w:val="20"/>
              </w:rPr>
              <w:t>Tomáš Novotný</w:t>
            </w:r>
          </w:p>
          <w:p w14:paraId="14BDBF5B" w14:textId="77777777" w:rsidR="00464BE7" w:rsidRPr="00A92A40" w:rsidRDefault="00464BE7" w:rsidP="00CD5D40">
            <w:pPr>
              <w:tabs>
                <w:tab w:val="left" w:pos="900"/>
              </w:tabs>
              <w:rPr>
                <w:rFonts w:ascii="Times New Roman" w:hAnsi="Times New Roman" w:cs="Times New Roman"/>
                <w:sz w:val="20"/>
                <w:szCs w:val="20"/>
                <w:lang w:val="en-US"/>
              </w:rPr>
            </w:pPr>
          </w:p>
        </w:tc>
        <w:tc>
          <w:tcPr>
            <w:tcW w:w="4680" w:type="dxa"/>
          </w:tcPr>
          <w:p w14:paraId="61F20B49" w14:textId="2B018FDA" w:rsidR="00637767" w:rsidRPr="00A92A40" w:rsidRDefault="00CA2B3E" w:rsidP="00CD5D40">
            <w:pPr>
              <w:rPr>
                <w:rFonts w:ascii="Times New Roman" w:hAnsi="Times New Roman" w:cs="Times New Roman"/>
                <w:sz w:val="20"/>
                <w:szCs w:val="20"/>
                <w:lang w:val="en-US"/>
              </w:rPr>
            </w:pPr>
            <w:r>
              <w:rPr>
                <w:rFonts w:ascii="Times New Roman" w:hAnsi="Times New Roman" w:cs="Times New Roman"/>
                <w:sz w:val="20"/>
                <w:szCs w:val="20"/>
                <w:lang w:val="en-US"/>
              </w:rPr>
              <w:br/>
            </w:r>
          </w:p>
          <w:p w14:paraId="40F7E902" w14:textId="041BB471" w:rsidR="00464BE7" w:rsidRPr="00A92A40" w:rsidRDefault="000D7FFD" w:rsidP="00CD5D40">
            <w:pPr>
              <w:rPr>
                <w:rFonts w:ascii="Times New Roman" w:hAnsi="Times New Roman" w:cs="Times New Roman"/>
                <w:sz w:val="20"/>
                <w:szCs w:val="20"/>
              </w:rPr>
            </w:pPr>
            <w:r>
              <w:rPr>
                <w:rFonts w:ascii="Times New Roman" w:hAnsi="Times New Roman" w:cs="Times New Roman"/>
                <w:sz w:val="20"/>
                <w:szCs w:val="20"/>
              </w:rPr>
              <w:br/>
            </w:r>
            <w:r w:rsidR="00464BE7" w:rsidRPr="00A92A40">
              <w:rPr>
                <w:rFonts w:ascii="Times New Roman" w:hAnsi="Times New Roman" w:cs="Times New Roman"/>
                <w:sz w:val="20"/>
                <w:szCs w:val="20"/>
              </w:rPr>
              <w:t>_____________________________</w:t>
            </w:r>
          </w:p>
          <w:p w14:paraId="01B2D755" w14:textId="38842F67" w:rsidR="00464BE7" w:rsidRPr="00A92A40" w:rsidRDefault="00464BE7" w:rsidP="00A92A40">
            <w:pPr>
              <w:tabs>
                <w:tab w:val="left" w:pos="900"/>
              </w:tabs>
              <w:rPr>
                <w:rFonts w:ascii="Times New Roman" w:hAnsi="Times New Roman" w:cs="Times New Roman"/>
                <w:sz w:val="20"/>
                <w:szCs w:val="20"/>
              </w:rPr>
            </w:pPr>
          </w:p>
        </w:tc>
      </w:tr>
    </w:tbl>
    <w:p w14:paraId="02DE5F90" w14:textId="77777777" w:rsidR="00464BE7" w:rsidRPr="00A92A40" w:rsidRDefault="00464BE7" w:rsidP="00637767">
      <w:pPr>
        <w:pStyle w:val="Standard"/>
        <w:spacing w:line="240" w:lineRule="auto"/>
        <w:rPr>
          <w:rFonts w:ascii="Calibri" w:hAnsi="Calibri" w:cs="Calibri"/>
          <w:b/>
          <w:bCs/>
          <w:sz w:val="20"/>
          <w:szCs w:val="20"/>
        </w:rPr>
      </w:pPr>
    </w:p>
    <w:sectPr w:rsidR="00464BE7" w:rsidRPr="00A92A40" w:rsidSect="00D20E2B">
      <w:headerReference w:type="even" r:id="rId14"/>
      <w:headerReference w:type="default" r:id="rId15"/>
      <w:footerReference w:type="even" r:id="rId16"/>
      <w:footerReference w:type="default" r:id="rId17"/>
      <w:headerReference w:type="first" r:id="rId18"/>
      <w:footerReference w:type="first" r:id="rId19"/>
      <w:pgSz w:w="11906" w:h="16838"/>
      <w:pgMar w:top="1411" w:right="1417" w:bottom="1411" w:left="1417" w:header="0" w:footer="36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6E59F" w14:textId="77777777" w:rsidR="00D20E2B" w:rsidRDefault="00D20E2B" w:rsidP="009B3E95">
      <w:pPr>
        <w:rPr>
          <w:rFonts w:cs="Arial" w:hint="eastAsia"/>
        </w:rPr>
      </w:pPr>
      <w:r>
        <w:rPr>
          <w:rFonts w:cs="Arial"/>
        </w:rPr>
        <w:separator/>
      </w:r>
    </w:p>
  </w:endnote>
  <w:endnote w:type="continuationSeparator" w:id="0">
    <w:p w14:paraId="5D6F0916" w14:textId="77777777" w:rsidR="00D20E2B" w:rsidRDefault="00D20E2B" w:rsidP="009B3E95">
      <w:pPr>
        <w:rPr>
          <w:rFonts w:cs="Arial" w:hint="eastAsia"/>
        </w:rPr>
      </w:pPr>
      <w:r>
        <w:rPr>
          <w:rFonts w:cs="Arial"/>
        </w:rPr>
        <w:continuationSeparator/>
      </w:r>
    </w:p>
  </w:endnote>
  <w:endnote w:type="continuationNotice" w:id="1">
    <w:p w14:paraId="641E8ABF" w14:textId="77777777" w:rsidR="00D20E2B" w:rsidRDefault="00D20E2B">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Aria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4C1C" w14:textId="77777777" w:rsidR="00247D5F" w:rsidRDefault="00247D5F">
    <w:pPr>
      <w:pStyle w:val="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9EE3" w14:textId="77777777" w:rsidR="00464BE7" w:rsidRDefault="00464BE7" w:rsidP="00C1477C">
    <w:pPr>
      <w:pStyle w:val="Zpat"/>
      <w:jc w:val="center"/>
      <w:rPr>
        <w:rFonts w:cs="Arial" w:hint="eastAsia"/>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0F7F4" w14:textId="77777777" w:rsidR="00247D5F" w:rsidRDefault="00247D5F">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54E7" w14:textId="77777777" w:rsidR="00D20E2B" w:rsidRDefault="00D20E2B" w:rsidP="009B3E95">
      <w:pPr>
        <w:rPr>
          <w:rFonts w:cs="Arial" w:hint="eastAsia"/>
        </w:rPr>
      </w:pPr>
      <w:r>
        <w:rPr>
          <w:rFonts w:cs="Arial"/>
        </w:rPr>
        <w:separator/>
      </w:r>
    </w:p>
  </w:footnote>
  <w:footnote w:type="continuationSeparator" w:id="0">
    <w:p w14:paraId="58E87CD9" w14:textId="77777777" w:rsidR="00D20E2B" w:rsidRDefault="00D20E2B" w:rsidP="009B3E95">
      <w:pPr>
        <w:rPr>
          <w:rFonts w:cs="Arial" w:hint="eastAsia"/>
        </w:rPr>
      </w:pPr>
      <w:r>
        <w:rPr>
          <w:rFonts w:cs="Arial"/>
        </w:rPr>
        <w:continuationSeparator/>
      </w:r>
    </w:p>
  </w:footnote>
  <w:footnote w:type="continuationNotice" w:id="1">
    <w:p w14:paraId="2CED372F" w14:textId="77777777" w:rsidR="00D20E2B" w:rsidRDefault="00D20E2B">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712C" w14:textId="77777777" w:rsidR="00247D5F" w:rsidRDefault="00247D5F">
    <w:pPr>
      <w:pStyle w:val="Zhlav"/>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3F5F" w14:textId="77777777" w:rsidR="00123FC3" w:rsidRDefault="00123FC3" w:rsidP="00DD4896">
    <w:pPr>
      <w:pStyle w:val="Zhlav"/>
      <w:jc w:val="right"/>
      <w:rPr>
        <w:rFonts w:ascii="Arial" w:hAnsi="Arial" w:cs="Arial"/>
        <w:b/>
        <w:bCs/>
        <w:sz w:val="32"/>
        <w:szCs w:val="36"/>
      </w:rPr>
    </w:pPr>
  </w:p>
  <w:p w14:paraId="23B4259B" w14:textId="260B8738" w:rsidR="00DD4896" w:rsidRPr="00393022" w:rsidRDefault="00DD4896" w:rsidP="00DD4896">
    <w:pPr>
      <w:pStyle w:val="Zhlav"/>
      <w:jc w:val="right"/>
      <w:rPr>
        <w:rFonts w:ascii="Arial" w:hAnsi="Arial" w:cs="Arial"/>
        <w:b/>
        <w:bCs/>
        <w:sz w:val="32"/>
        <w:szCs w:val="36"/>
      </w:rPr>
    </w:pPr>
    <w:r>
      <w:rPr>
        <w:noProof/>
      </w:rPr>
      <w:drawing>
        <wp:anchor distT="0" distB="0" distL="114300" distR="114300" simplePos="0" relativeHeight="251659264" behindDoc="0" locked="0" layoutInCell="1" allowOverlap="1" wp14:anchorId="34866A98" wp14:editId="07486061">
          <wp:simplePos x="0" y="0"/>
          <wp:positionH relativeFrom="column">
            <wp:posOffset>-487045</wp:posOffset>
          </wp:positionH>
          <wp:positionV relativeFrom="paragraph">
            <wp:posOffset>-281305</wp:posOffset>
          </wp:positionV>
          <wp:extent cx="895350" cy="822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229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93022">
      <w:rPr>
        <w:rFonts w:ascii="Arial" w:hAnsi="Arial" w:cs="Arial"/>
        <w:b/>
        <w:bCs/>
        <w:sz w:val="32"/>
        <w:szCs w:val="36"/>
      </w:rPr>
      <w:t>Dragon</w:t>
    </w:r>
    <w:proofErr w:type="spellEnd"/>
    <w:r w:rsidRPr="00393022">
      <w:rPr>
        <w:rFonts w:ascii="Arial" w:hAnsi="Arial" w:cs="Arial"/>
        <w:b/>
        <w:bCs/>
        <w:sz w:val="32"/>
        <w:szCs w:val="36"/>
      </w:rPr>
      <w:t xml:space="preserve"> </w:t>
    </w:r>
    <w:proofErr w:type="spellStart"/>
    <w:r w:rsidRPr="00393022">
      <w:rPr>
        <w:rFonts w:ascii="Arial" w:hAnsi="Arial" w:cs="Arial"/>
        <w:b/>
        <w:bCs/>
        <w:sz w:val="32"/>
        <w:szCs w:val="36"/>
      </w:rPr>
      <w:t>Kindergartens</w:t>
    </w:r>
    <w:proofErr w:type="spellEnd"/>
  </w:p>
  <w:p w14:paraId="511383B9" w14:textId="77777777" w:rsidR="00DD4896" w:rsidRDefault="00DD4896" w:rsidP="00DD4896">
    <w:pPr>
      <w:pStyle w:val="Zhlav"/>
      <w:jc w:val="right"/>
      <w:rPr>
        <w:rFonts w:ascii="Arial" w:hAnsi="Arial" w:cs="Arial"/>
        <w:b/>
        <w:bCs/>
        <w:sz w:val="22"/>
      </w:rPr>
    </w:pPr>
    <w:r>
      <w:rPr>
        <w:rFonts w:ascii="Arial" w:hAnsi="Arial" w:cs="Arial"/>
        <w:b/>
        <w:bCs/>
        <w:sz w:val="22"/>
      </w:rPr>
      <w:t xml:space="preserve">Na Pískách 88, </w:t>
    </w:r>
    <w:r w:rsidRPr="00BE5E27">
      <w:rPr>
        <w:rFonts w:ascii="Arial" w:hAnsi="Arial" w:cs="Arial"/>
        <w:b/>
        <w:bCs/>
        <w:sz w:val="22"/>
      </w:rPr>
      <w:t>160 00 Praha 6</w:t>
    </w:r>
    <w:r>
      <w:rPr>
        <w:rFonts w:ascii="Arial" w:hAnsi="Arial" w:cs="Arial"/>
        <w:b/>
        <w:bCs/>
        <w:sz w:val="22"/>
      </w:rPr>
      <w:t xml:space="preserve"> - Dejvice</w:t>
    </w:r>
  </w:p>
  <w:p w14:paraId="74B136EE" w14:textId="706ABC30" w:rsidR="00DD4896" w:rsidRPr="00BE5E27" w:rsidRDefault="00123FC3" w:rsidP="00DD4896">
    <w:pPr>
      <w:pStyle w:val="Zhlav"/>
      <w:jc w:val="right"/>
      <w:rPr>
        <w:rFonts w:ascii="Arial" w:hAnsi="Arial" w:cs="Arial"/>
        <w:sz w:val="22"/>
      </w:rPr>
    </w:pPr>
    <w:r>
      <w:rPr>
        <w:rFonts w:ascii="Arial" w:hAnsi="Arial" w:cs="Arial"/>
        <w:b/>
        <w:bCs/>
        <w:sz w:val="22"/>
      </w:rPr>
      <w:t>Tel.</w:t>
    </w:r>
    <w:r w:rsidR="00DD4896">
      <w:rPr>
        <w:rFonts w:ascii="Arial" w:hAnsi="Arial" w:cs="Arial"/>
        <w:b/>
        <w:bCs/>
        <w:sz w:val="22"/>
      </w:rPr>
      <w:t>:</w:t>
    </w:r>
    <w:r w:rsidR="00DD4896" w:rsidRPr="00BE5E27">
      <w:t xml:space="preserve"> </w:t>
    </w:r>
    <w:r w:rsidR="00DD4896" w:rsidRPr="00BE5E27">
      <w:rPr>
        <w:rFonts w:ascii="Arial" w:hAnsi="Arial" w:cs="Arial"/>
        <w:b/>
        <w:bCs/>
        <w:sz w:val="22"/>
      </w:rPr>
      <w:t>+420</w:t>
    </w:r>
    <w:r w:rsidR="00247D5F">
      <w:rPr>
        <w:rFonts w:ascii="Arial" w:hAnsi="Arial" w:cs="Arial"/>
        <w:b/>
        <w:bCs/>
        <w:sz w:val="22"/>
      </w:rPr>
      <w:t> </w:t>
    </w:r>
    <w:r w:rsidR="00077725">
      <w:rPr>
        <w:rFonts w:ascii="Arial" w:hAnsi="Arial" w:cs="Arial"/>
        <w:b/>
        <w:bCs/>
        <w:sz w:val="22"/>
      </w:rPr>
      <w:t>7</w:t>
    </w:r>
    <w:r w:rsidR="00247D5F">
      <w:rPr>
        <w:rFonts w:ascii="Arial" w:hAnsi="Arial" w:cs="Arial"/>
        <w:b/>
        <w:bCs/>
        <w:sz w:val="22"/>
      </w:rPr>
      <w:t>31 188 718</w:t>
    </w:r>
    <w:r w:rsidR="00DD4896">
      <w:rPr>
        <w:rFonts w:ascii="Arial" w:hAnsi="Arial" w:cs="Arial"/>
        <w:b/>
        <w:bCs/>
        <w:sz w:val="22"/>
      </w:rPr>
      <w:t>, dragon-kindergartens.com</w:t>
    </w:r>
  </w:p>
  <w:p w14:paraId="6CFB6CE9" w14:textId="77777777" w:rsidR="00464BE7" w:rsidRDefault="00464BE7" w:rsidP="00E5458D">
    <w:pPr>
      <w:pStyle w:val="Zhlav"/>
      <w:jc w:val="right"/>
      <w:rPr>
        <w:rFonts w:cs="Arial"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4DBE" w14:textId="77777777" w:rsidR="00247D5F" w:rsidRDefault="00247D5F">
    <w:pPr>
      <w:pStyle w:val="Zhlav"/>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0A0"/>
    <w:multiLevelType w:val="multilevel"/>
    <w:tmpl w:val="125CB0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89441F"/>
    <w:multiLevelType w:val="multilevel"/>
    <w:tmpl w:val="56F69628"/>
    <w:lvl w:ilvl="0">
      <w:start w:val="5"/>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i w:val="0"/>
        <w:iCs w:val="0"/>
        <w:sz w:val="20"/>
        <w:szCs w:val="2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080"/>
        </w:tabs>
        <w:ind w:left="1080" w:hanging="108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440"/>
        </w:tabs>
        <w:ind w:left="1440" w:hanging="1440"/>
      </w:pPr>
      <w:rPr>
        <w:rFonts w:hint="default"/>
        <w:sz w:val="24"/>
        <w:szCs w:val="24"/>
      </w:rPr>
    </w:lvl>
  </w:abstractNum>
  <w:abstractNum w:abstractNumId="2" w15:restartNumberingAfterBreak="0">
    <w:nsid w:val="0EFC18F5"/>
    <w:multiLevelType w:val="hybridMultilevel"/>
    <w:tmpl w:val="2F9A988A"/>
    <w:lvl w:ilvl="0" w:tplc="3006CB50">
      <w:start w:val="1"/>
      <w:numFmt w:val="lowerRoman"/>
      <w:lvlText w:val="(%1)"/>
      <w:lvlJc w:val="left"/>
      <w:pPr>
        <w:tabs>
          <w:tab w:val="num" w:pos="1428"/>
        </w:tabs>
        <w:ind w:left="1428" w:hanging="72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 w15:restartNumberingAfterBreak="0">
    <w:nsid w:val="168F2812"/>
    <w:multiLevelType w:val="hybridMultilevel"/>
    <w:tmpl w:val="CBAAF3A0"/>
    <w:lvl w:ilvl="0" w:tplc="04050001">
      <w:start w:val="1"/>
      <w:numFmt w:val="bullet"/>
      <w:lvlText w:val=""/>
      <w:lvlJc w:val="left"/>
      <w:pPr>
        <w:ind w:left="2136" w:hanging="360"/>
      </w:pPr>
      <w:rPr>
        <w:rFonts w:ascii="Symbol" w:hAnsi="Symbol" w:cs="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cs="Wingdings" w:hint="default"/>
      </w:rPr>
    </w:lvl>
    <w:lvl w:ilvl="3" w:tplc="04050001">
      <w:start w:val="1"/>
      <w:numFmt w:val="bullet"/>
      <w:lvlText w:val=""/>
      <w:lvlJc w:val="left"/>
      <w:pPr>
        <w:ind w:left="4296" w:hanging="360"/>
      </w:pPr>
      <w:rPr>
        <w:rFonts w:ascii="Symbol" w:hAnsi="Symbol" w:cs="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cs="Wingdings" w:hint="default"/>
      </w:rPr>
    </w:lvl>
    <w:lvl w:ilvl="6" w:tplc="04050001">
      <w:start w:val="1"/>
      <w:numFmt w:val="bullet"/>
      <w:lvlText w:val=""/>
      <w:lvlJc w:val="left"/>
      <w:pPr>
        <w:ind w:left="6456" w:hanging="360"/>
      </w:pPr>
      <w:rPr>
        <w:rFonts w:ascii="Symbol" w:hAnsi="Symbol" w:cs="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cs="Wingdings" w:hint="default"/>
      </w:rPr>
    </w:lvl>
  </w:abstractNum>
  <w:abstractNum w:abstractNumId="4" w15:restartNumberingAfterBreak="0">
    <w:nsid w:val="20772E1E"/>
    <w:multiLevelType w:val="multilevel"/>
    <w:tmpl w:val="F7DC34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4E5D22"/>
    <w:multiLevelType w:val="multilevel"/>
    <w:tmpl w:val="85E082DE"/>
    <w:lvl w:ilvl="0">
      <w:start w:val="8"/>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sz w:val="22"/>
        <w:szCs w:val="22"/>
      </w:rPr>
    </w:lvl>
    <w:lvl w:ilvl="5">
      <w:start w:val="1"/>
      <w:numFmt w:val="decimal"/>
      <w:lvlText w:val="%1.%2.%3.%4.%5.%6"/>
      <w:lvlJc w:val="left"/>
      <w:pPr>
        <w:tabs>
          <w:tab w:val="num" w:pos="1080"/>
        </w:tabs>
        <w:ind w:left="1080" w:hanging="1080"/>
      </w:pPr>
      <w:rPr>
        <w:rFonts w:ascii="Times New Roman" w:hAnsi="Times New Roman" w:cs="Times New Roman" w:hint="default"/>
        <w:sz w:val="22"/>
        <w:szCs w:val="22"/>
      </w:rPr>
    </w:lvl>
    <w:lvl w:ilvl="6">
      <w:start w:val="1"/>
      <w:numFmt w:val="decimal"/>
      <w:lvlText w:val="%1.%2.%3.%4.%5.%6.%7"/>
      <w:lvlJc w:val="left"/>
      <w:pPr>
        <w:tabs>
          <w:tab w:val="num" w:pos="1440"/>
        </w:tabs>
        <w:ind w:left="1440" w:hanging="1440"/>
      </w:pPr>
      <w:rPr>
        <w:rFonts w:ascii="Times New Roman" w:hAnsi="Times New Roman" w:cs="Times New Roman" w:hint="default"/>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sz w:val="22"/>
        <w:szCs w:val="22"/>
      </w:rPr>
    </w:lvl>
    <w:lvl w:ilvl="8">
      <w:start w:val="1"/>
      <w:numFmt w:val="decimal"/>
      <w:lvlText w:val="%1.%2.%3.%4.%5.%6.%7.%8.%9"/>
      <w:lvlJc w:val="left"/>
      <w:pPr>
        <w:tabs>
          <w:tab w:val="num" w:pos="1440"/>
        </w:tabs>
        <w:ind w:left="1440" w:hanging="1440"/>
      </w:pPr>
      <w:rPr>
        <w:rFonts w:ascii="Times New Roman" w:hAnsi="Times New Roman" w:cs="Times New Roman" w:hint="default"/>
        <w:sz w:val="22"/>
        <w:szCs w:val="22"/>
      </w:rPr>
    </w:lvl>
  </w:abstractNum>
  <w:abstractNum w:abstractNumId="6" w15:restartNumberingAfterBreak="0">
    <w:nsid w:val="48424FFC"/>
    <w:multiLevelType w:val="multilevel"/>
    <w:tmpl w:val="C5583B4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C7018C"/>
    <w:multiLevelType w:val="multilevel"/>
    <w:tmpl w:val="3322F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04F34DE"/>
    <w:multiLevelType w:val="multilevel"/>
    <w:tmpl w:val="C7DA8F1E"/>
    <w:lvl w:ilvl="0">
      <w:start w:val="3"/>
      <w:numFmt w:val="decimal"/>
      <w:lvlText w:val="%1"/>
      <w:lvlJc w:val="left"/>
      <w:pPr>
        <w:tabs>
          <w:tab w:val="num" w:pos="360"/>
        </w:tabs>
        <w:ind w:left="360" w:hanging="360"/>
      </w:pPr>
      <w:rPr>
        <w:rFonts w:ascii="Liberation Serif" w:eastAsia="SimSun" w:hAnsi="Liberation Serif" w:hint="default"/>
      </w:rPr>
    </w:lvl>
    <w:lvl w:ilvl="1">
      <w:start w:val="1"/>
      <w:numFmt w:val="decimal"/>
      <w:lvlText w:val="%1.%2"/>
      <w:lvlJc w:val="left"/>
      <w:pPr>
        <w:tabs>
          <w:tab w:val="num" w:pos="360"/>
        </w:tabs>
        <w:ind w:left="360" w:hanging="360"/>
      </w:pPr>
      <w:rPr>
        <w:rFonts w:ascii="Liberation Serif" w:eastAsia="SimSun" w:hAnsi="Liberation Serif" w:hint="default"/>
      </w:rPr>
    </w:lvl>
    <w:lvl w:ilvl="2">
      <w:start w:val="1"/>
      <w:numFmt w:val="decimal"/>
      <w:lvlText w:val="%1.%2.%3"/>
      <w:lvlJc w:val="left"/>
      <w:pPr>
        <w:tabs>
          <w:tab w:val="num" w:pos="720"/>
        </w:tabs>
        <w:ind w:left="720" w:hanging="720"/>
      </w:pPr>
      <w:rPr>
        <w:rFonts w:ascii="Liberation Serif" w:eastAsia="SimSun" w:hAnsi="Liberation Serif" w:hint="default"/>
      </w:rPr>
    </w:lvl>
    <w:lvl w:ilvl="3">
      <w:start w:val="1"/>
      <w:numFmt w:val="decimal"/>
      <w:lvlText w:val="%1.%2.%3.%4"/>
      <w:lvlJc w:val="left"/>
      <w:pPr>
        <w:tabs>
          <w:tab w:val="num" w:pos="720"/>
        </w:tabs>
        <w:ind w:left="720" w:hanging="720"/>
      </w:pPr>
      <w:rPr>
        <w:rFonts w:ascii="Liberation Serif" w:eastAsia="SimSun" w:hAnsi="Liberation Serif" w:hint="default"/>
      </w:rPr>
    </w:lvl>
    <w:lvl w:ilvl="4">
      <w:start w:val="1"/>
      <w:numFmt w:val="decimal"/>
      <w:lvlText w:val="%1.%2.%3.%4.%5"/>
      <w:lvlJc w:val="left"/>
      <w:pPr>
        <w:tabs>
          <w:tab w:val="num" w:pos="1080"/>
        </w:tabs>
        <w:ind w:left="1080" w:hanging="1080"/>
      </w:pPr>
      <w:rPr>
        <w:rFonts w:ascii="Liberation Serif" w:eastAsia="SimSun" w:hAnsi="Liberation Serif" w:hint="default"/>
      </w:rPr>
    </w:lvl>
    <w:lvl w:ilvl="5">
      <w:start w:val="1"/>
      <w:numFmt w:val="decimal"/>
      <w:lvlText w:val="%1.%2.%3.%4.%5.%6"/>
      <w:lvlJc w:val="left"/>
      <w:pPr>
        <w:tabs>
          <w:tab w:val="num" w:pos="1080"/>
        </w:tabs>
        <w:ind w:left="1080" w:hanging="1080"/>
      </w:pPr>
      <w:rPr>
        <w:rFonts w:ascii="Liberation Serif" w:eastAsia="SimSun" w:hAnsi="Liberation Serif" w:hint="default"/>
      </w:rPr>
    </w:lvl>
    <w:lvl w:ilvl="6">
      <w:start w:val="1"/>
      <w:numFmt w:val="decimal"/>
      <w:lvlText w:val="%1.%2.%3.%4.%5.%6.%7"/>
      <w:lvlJc w:val="left"/>
      <w:pPr>
        <w:tabs>
          <w:tab w:val="num" w:pos="1440"/>
        </w:tabs>
        <w:ind w:left="1440" w:hanging="1440"/>
      </w:pPr>
      <w:rPr>
        <w:rFonts w:ascii="Liberation Serif" w:eastAsia="SimSun" w:hAnsi="Liberation Serif" w:hint="default"/>
      </w:rPr>
    </w:lvl>
    <w:lvl w:ilvl="7">
      <w:start w:val="1"/>
      <w:numFmt w:val="decimal"/>
      <w:lvlText w:val="%1.%2.%3.%4.%5.%6.%7.%8"/>
      <w:lvlJc w:val="left"/>
      <w:pPr>
        <w:tabs>
          <w:tab w:val="num" w:pos="1440"/>
        </w:tabs>
        <w:ind w:left="1440" w:hanging="1440"/>
      </w:pPr>
      <w:rPr>
        <w:rFonts w:ascii="Liberation Serif" w:eastAsia="SimSun" w:hAnsi="Liberation Serif" w:hint="default"/>
      </w:rPr>
    </w:lvl>
    <w:lvl w:ilvl="8">
      <w:start w:val="1"/>
      <w:numFmt w:val="decimal"/>
      <w:lvlText w:val="%1.%2.%3.%4.%5.%6.%7.%8.%9"/>
      <w:lvlJc w:val="left"/>
      <w:pPr>
        <w:tabs>
          <w:tab w:val="num" w:pos="1440"/>
        </w:tabs>
        <w:ind w:left="1440" w:hanging="1440"/>
      </w:pPr>
      <w:rPr>
        <w:rFonts w:ascii="Liberation Serif" w:eastAsia="SimSun" w:hAnsi="Liberation Serif" w:hint="default"/>
      </w:rPr>
    </w:lvl>
  </w:abstractNum>
  <w:abstractNum w:abstractNumId="9" w15:restartNumberingAfterBreak="0">
    <w:nsid w:val="51493020"/>
    <w:multiLevelType w:val="multilevel"/>
    <w:tmpl w:val="1168162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9AE3A01"/>
    <w:multiLevelType w:val="multilevel"/>
    <w:tmpl w:val="11A89EB6"/>
    <w:lvl w:ilvl="0">
      <w:start w:val="7"/>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sz w:val="22"/>
        <w:szCs w:val="22"/>
      </w:rPr>
    </w:lvl>
    <w:lvl w:ilvl="5">
      <w:start w:val="1"/>
      <w:numFmt w:val="decimal"/>
      <w:lvlText w:val="%1.%2.%3.%4.%5.%6"/>
      <w:lvlJc w:val="left"/>
      <w:pPr>
        <w:tabs>
          <w:tab w:val="num" w:pos="1080"/>
        </w:tabs>
        <w:ind w:left="1080" w:hanging="1080"/>
      </w:pPr>
      <w:rPr>
        <w:rFonts w:ascii="Times New Roman" w:hAnsi="Times New Roman" w:cs="Times New Roman" w:hint="default"/>
        <w:sz w:val="22"/>
        <w:szCs w:val="22"/>
      </w:rPr>
    </w:lvl>
    <w:lvl w:ilvl="6">
      <w:start w:val="1"/>
      <w:numFmt w:val="decimal"/>
      <w:lvlText w:val="%1.%2.%3.%4.%5.%6.%7"/>
      <w:lvlJc w:val="left"/>
      <w:pPr>
        <w:tabs>
          <w:tab w:val="num" w:pos="1440"/>
        </w:tabs>
        <w:ind w:left="1440" w:hanging="1440"/>
      </w:pPr>
      <w:rPr>
        <w:rFonts w:ascii="Times New Roman" w:hAnsi="Times New Roman" w:cs="Times New Roman" w:hint="default"/>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sz w:val="22"/>
        <w:szCs w:val="22"/>
      </w:rPr>
    </w:lvl>
    <w:lvl w:ilvl="8">
      <w:start w:val="1"/>
      <w:numFmt w:val="decimal"/>
      <w:lvlText w:val="%1.%2.%3.%4.%5.%6.%7.%8.%9"/>
      <w:lvlJc w:val="left"/>
      <w:pPr>
        <w:tabs>
          <w:tab w:val="num" w:pos="1440"/>
        </w:tabs>
        <w:ind w:left="1440" w:hanging="1440"/>
      </w:pPr>
      <w:rPr>
        <w:rFonts w:ascii="Times New Roman" w:hAnsi="Times New Roman" w:cs="Times New Roman" w:hint="default"/>
        <w:sz w:val="22"/>
        <w:szCs w:val="22"/>
      </w:rPr>
    </w:lvl>
  </w:abstractNum>
  <w:abstractNum w:abstractNumId="11" w15:restartNumberingAfterBreak="0">
    <w:nsid w:val="5FE653B1"/>
    <w:multiLevelType w:val="hybridMultilevel"/>
    <w:tmpl w:val="7630AA1A"/>
    <w:lvl w:ilvl="0" w:tplc="C9EA988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876BD4"/>
    <w:multiLevelType w:val="multilevel"/>
    <w:tmpl w:val="1168162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34020445">
    <w:abstractNumId w:val="3"/>
  </w:num>
  <w:num w:numId="2" w16cid:durableId="985622750">
    <w:abstractNumId w:val="4"/>
  </w:num>
  <w:num w:numId="3" w16cid:durableId="898635349">
    <w:abstractNumId w:val="7"/>
  </w:num>
  <w:num w:numId="4" w16cid:durableId="290212104">
    <w:abstractNumId w:val="8"/>
  </w:num>
  <w:num w:numId="5" w16cid:durableId="936518276">
    <w:abstractNumId w:val="9"/>
  </w:num>
  <w:num w:numId="6" w16cid:durableId="1136029805">
    <w:abstractNumId w:val="12"/>
  </w:num>
  <w:num w:numId="7" w16cid:durableId="74477524">
    <w:abstractNumId w:val="1"/>
  </w:num>
  <w:num w:numId="8" w16cid:durableId="727260717">
    <w:abstractNumId w:val="6"/>
  </w:num>
  <w:num w:numId="9" w16cid:durableId="1263950791">
    <w:abstractNumId w:val="10"/>
  </w:num>
  <w:num w:numId="10" w16cid:durableId="1404062179">
    <w:abstractNumId w:val="2"/>
  </w:num>
  <w:num w:numId="11" w16cid:durableId="1437671876">
    <w:abstractNumId w:val="5"/>
  </w:num>
  <w:num w:numId="12" w16cid:durableId="1495026428">
    <w:abstractNumId w:val="0"/>
  </w:num>
  <w:num w:numId="13" w16cid:durableId="1092050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DC"/>
    <w:rsid w:val="000049A7"/>
    <w:rsid w:val="000160BC"/>
    <w:rsid w:val="00016295"/>
    <w:rsid w:val="000179DC"/>
    <w:rsid w:val="0003278E"/>
    <w:rsid w:val="000335A9"/>
    <w:rsid w:val="00041E0B"/>
    <w:rsid w:val="00052D84"/>
    <w:rsid w:val="00056FBC"/>
    <w:rsid w:val="000572C1"/>
    <w:rsid w:val="00077725"/>
    <w:rsid w:val="000813B9"/>
    <w:rsid w:val="000837C4"/>
    <w:rsid w:val="00091530"/>
    <w:rsid w:val="00097D00"/>
    <w:rsid w:val="000A2C1E"/>
    <w:rsid w:val="000A7D67"/>
    <w:rsid w:val="000B689A"/>
    <w:rsid w:val="000C21F7"/>
    <w:rsid w:val="000C3228"/>
    <w:rsid w:val="000D2958"/>
    <w:rsid w:val="000D730F"/>
    <w:rsid w:val="000D7FFD"/>
    <w:rsid w:val="000E00C6"/>
    <w:rsid w:val="000E1A9D"/>
    <w:rsid w:val="000E3B83"/>
    <w:rsid w:val="000E7688"/>
    <w:rsid w:val="000F13D4"/>
    <w:rsid w:val="000F56AF"/>
    <w:rsid w:val="000F5C4E"/>
    <w:rsid w:val="00104C20"/>
    <w:rsid w:val="00113012"/>
    <w:rsid w:val="00115103"/>
    <w:rsid w:val="00123FC3"/>
    <w:rsid w:val="00126657"/>
    <w:rsid w:val="0012676B"/>
    <w:rsid w:val="00127389"/>
    <w:rsid w:val="001337C8"/>
    <w:rsid w:val="001358B7"/>
    <w:rsid w:val="00137E1F"/>
    <w:rsid w:val="00152BEC"/>
    <w:rsid w:val="0015320C"/>
    <w:rsid w:val="00164935"/>
    <w:rsid w:val="00175099"/>
    <w:rsid w:val="00176F57"/>
    <w:rsid w:val="0018442D"/>
    <w:rsid w:val="00193512"/>
    <w:rsid w:val="0019514C"/>
    <w:rsid w:val="001A3211"/>
    <w:rsid w:val="001B0AB1"/>
    <w:rsid w:val="001B4ED0"/>
    <w:rsid w:val="001B76D9"/>
    <w:rsid w:val="001C5CE8"/>
    <w:rsid w:val="001D0147"/>
    <w:rsid w:val="001D1681"/>
    <w:rsid w:val="001D2203"/>
    <w:rsid w:val="001D4923"/>
    <w:rsid w:val="001D51F8"/>
    <w:rsid w:val="001D6429"/>
    <w:rsid w:val="001D6832"/>
    <w:rsid w:val="001D77FA"/>
    <w:rsid w:val="001E0B69"/>
    <w:rsid w:val="001E1DB4"/>
    <w:rsid w:val="001E4ACE"/>
    <w:rsid w:val="001E7C52"/>
    <w:rsid w:val="00200A8A"/>
    <w:rsid w:val="00205904"/>
    <w:rsid w:val="002073E7"/>
    <w:rsid w:val="00210CE9"/>
    <w:rsid w:val="00213882"/>
    <w:rsid w:val="002217CB"/>
    <w:rsid w:val="00221C9B"/>
    <w:rsid w:val="002276F4"/>
    <w:rsid w:val="00240387"/>
    <w:rsid w:val="002425B3"/>
    <w:rsid w:val="00247D5F"/>
    <w:rsid w:val="00251FC5"/>
    <w:rsid w:val="002540E9"/>
    <w:rsid w:val="002629A7"/>
    <w:rsid w:val="00263578"/>
    <w:rsid w:val="00264C5F"/>
    <w:rsid w:val="00270248"/>
    <w:rsid w:val="00274048"/>
    <w:rsid w:val="00275950"/>
    <w:rsid w:val="002831C0"/>
    <w:rsid w:val="002834DE"/>
    <w:rsid w:val="00287634"/>
    <w:rsid w:val="002925AE"/>
    <w:rsid w:val="002937CD"/>
    <w:rsid w:val="002A208B"/>
    <w:rsid w:val="002B063A"/>
    <w:rsid w:val="002B3B35"/>
    <w:rsid w:val="002C388E"/>
    <w:rsid w:val="002D6DB5"/>
    <w:rsid w:val="002D72EC"/>
    <w:rsid w:val="002E2098"/>
    <w:rsid w:val="002E4FEB"/>
    <w:rsid w:val="002E6A70"/>
    <w:rsid w:val="002F6A5E"/>
    <w:rsid w:val="003003FB"/>
    <w:rsid w:val="00304CEC"/>
    <w:rsid w:val="003070D0"/>
    <w:rsid w:val="003106C6"/>
    <w:rsid w:val="00316622"/>
    <w:rsid w:val="00330F7B"/>
    <w:rsid w:val="00335C43"/>
    <w:rsid w:val="00350BE9"/>
    <w:rsid w:val="00361C4E"/>
    <w:rsid w:val="00365686"/>
    <w:rsid w:val="003677EB"/>
    <w:rsid w:val="00375278"/>
    <w:rsid w:val="00375681"/>
    <w:rsid w:val="003831B2"/>
    <w:rsid w:val="00387694"/>
    <w:rsid w:val="00397338"/>
    <w:rsid w:val="003B431C"/>
    <w:rsid w:val="003C392F"/>
    <w:rsid w:val="003D3BE2"/>
    <w:rsid w:val="003D50C7"/>
    <w:rsid w:val="003D71E8"/>
    <w:rsid w:val="003E1396"/>
    <w:rsid w:val="003E1735"/>
    <w:rsid w:val="003E2A97"/>
    <w:rsid w:val="003E4F22"/>
    <w:rsid w:val="003F13DE"/>
    <w:rsid w:val="004006F0"/>
    <w:rsid w:val="004008FF"/>
    <w:rsid w:val="00403745"/>
    <w:rsid w:val="00422213"/>
    <w:rsid w:val="0042547C"/>
    <w:rsid w:val="004256DC"/>
    <w:rsid w:val="00430672"/>
    <w:rsid w:val="004400FE"/>
    <w:rsid w:val="004543AC"/>
    <w:rsid w:val="00456958"/>
    <w:rsid w:val="0046215E"/>
    <w:rsid w:val="00464BE7"/>
    <w:rsid w:val="00472C3C"/>
    <w:rsid w:val="004732CB"/>
    <w:rsid w:val="00482524"/>
    <w:rsid w:val="00482EE5"/>
    <w:rsid w:val="00483068"/>
    <w:rsid w:val="0049039E"/>
    <w:rsid w:val="004911A5"/>
    <w:rsid w:val="004940B9"/>
    <w:rsid w:val="004957F7"/>
    <w:rsid w:val="0049758E"/>
    <w:rsid w:val="004A0BAF"/>
    <w:rsid w:val="004B3040"/>
    <w:rsid w:val="004B5589"/>
    <w:rsid w:val="004C0EFA"/>
    <w:rsid w:val="004C560B"/>
    <w:rsid w:val="004D42E1"/>
    <w:rsid w:val="004F15CF"/>
    <w:rsid w:val="004F248A"/>
    <w:rsid w:val="004F2BCA"/>
    <w:rsid w:val="004F56F3"/>
    <w:rsid w:val="004F571D"/>
    <w:rsid w:val="0050258F"/>
    <w:rsid w:val="00506A05"/>
    <w:rsid w:val="00510650"/>
    <w:rsid w:val="00512621"/>
    <w:rsid w:val="0051460C"/>
    <w:rsid w:val="00527FA4"/>
    <w:rsid w:val="00533411"/>
    <w:rsid w:val="00535264"/>
    <w:rsid w:val="00536D6D"/>
    <w:rsid w:val="00537CA9"/>
    <w:rsid w:val="005473DD"/>
    <w:rsid w:val="00554E8E"/>
    <w:rsid w:val="00556568"/>
    <w:rsid w:val="00556D0A"/>
    <w:rsid w:val="0056646B"/>
    <w:rsid w:val="00573CC6"/>
    <w:rsid w:val="005743F5"/>
    <w:rsid w:val="0058122B"/>
    <w:rsid w:val="0058386D"/>
    <w:rsid w:val="00591725"/>
    <w:rsid w:val="005917C9"/>
    <w:rsid w:val="00594C2C"/>
    <w:rsid w:val="005A031E"/>
    <w:rsid w:val="005A3636"/>
    <w:rsid w:val="005A619C"/>
    <w:rsid w:val="005B085B"/>
    <w:rsid w:val="005B328B"/>
    <w:rsid w:val="005C1A5A"/>
    <w:rsid w:val="005C1BDC"/>
    <w:rsid w:val="005D0E51"/>
    <w:rsid w:val="005E7AC2"/>
    <w:rsid w:val="006003C1"/>
    <w:rsid w:val="00604C1D"/>
    <w:rsid w:val="00610827"/>
    <w:rsid w:val="00611774"/>
    <w:rsid w:val="0061252B"/>
    <w:rsid w:val="00613D6B"/>
    <w:rsid w:val="006142FA"/>
    <w:rsid w:val="00617100"/>
    <w:rsid w:val="00624C18"/>
    <w:rsid w:val="006331B4"/>
    <w:rsid w:val="00637767"/>
    <w:rsid w:val="006437FC"/>
    <w:rsid w:val="006449B2"/>
    <w:rsid w:val="00650400"/>
    <w:rsid w:val="00676082"/>
    <w:rsid w:val="00676DC7"/>
    <w:rsid w:val="00695E6F"/>
    <w:rsid w:val="00696E45"/>
    <w:rsid w:val="006A201A"/>
    <w:rsid w:val="006A35F4"/>
    <w:rsid w:val="006A3F44"/>
    <w:rsid w:val="006B170D"/>
    <w:rsid w:val="006B4807"/>
    <w:rsid w:val="006C49A2"/>
    <w:rsid w:val="006D30F2"/>
    <w:rsid w:val="006D3DFA"/>
    <w:rsid w:val="006D5DE7"/>
    <w:rsid w:val="006E537D"/>
    <w:rsid w:val="006F1698"/>
    <w:rsid w:val="006F6246"/>
    <w:rsid w:val="006F66FC"/>
    <w:rsid w:val="0070396B"/>
    <w:rsid w:val="007060C5"/>
    <w:rsid w:val="00711417"/>
    <w:rsid w:val="00713074"/>
    <w:rsid w:val="00714DF3"/>
    <w:rsid w:val="00731048"/>
    <w:rsid w:val="00734F91"/>
    <w:rsid w:val="007372F0"/>
    <w:rsid w:val="0074068B"/>
    <w:rsid w:val="00742E41"/>
    <w:rsid w:val="0074491A"/>
    <w:rsid w:val="00745073"/>
    <w:rsid w:val="00752FAC"/>
    <w:rsid w:val="00764978"/>
    <w:rsid w:val="0076520C"/>
    <w:rsid w:val="00782EFE"/>
    <w:rsid w:val="00792019"/>
    <w:rsid w:val="007B2946"/>
    <w:rsid w:val="007B39F1"/>
    <w:rsid w:val="007C08E0"/>
    <w:rsid w:val="007C6676"/>
    <w:rsid w:val="007D3E71"/>
    <w:rsid w:val="007F09AC"/>
    <w:rsid w:val="007F2B78"/>
    <w:rsid w:val="007F33AD"/>
    <w:rsid w:val="007F38E5"/>
    <w:rsid w:val="008060FD"/>
    <w:rsid w:val="0081190C"/>
    <w:rsid w:val="008120DD"/>
    <w:rsid w:val="00820945"/>
    <w:rsid w:val="008257E0"/>
    <w:rsid w:val="00825F35"/>
    <w:rsid w:val="00835D09"/>
    <w:rsid w:val="00836E4B"/>
    <w:rsid w:val="008477B5"/>
    <w:rsid w:val="00854B0E"/>
    <w:rsid w:val="00856ABD"/>
    <w:rsid w:val="00860361"/>
    <w:rsid w:val="00860522"/>
    <w:rsid w:val="0086451C"/>
    <w:rsid w:val="008A186E"/>
    <w:rsid w:val="008A1F8A"/>
    <w:rsid w:val="008A4CE0"/>
    <w:rsid w:val="008A6C23"/>
    <w:rsid w:val="008B0919"/>
    <w:rsid w:val="008B0BEA"/>
    <w:rsid w:val="008C26F9"/>
    <w:rsid w:val="008C758C"/>
    <w:rsid w:val="008D0FA7"/>
    <w:rsid w:val="008E169B"/>
    <w:rsid w:val="008E1921"/>
    <w:rsid w:val="008E29F6"/>
    <w:rsid w:val="008E76E1"/>
    <w:rsid w:val="008F02FD"/>
    <w:rsid w:val="008F22B9"/>
    <w:rsid w:val="008F5427"/>
    <w:rsid w:val="0090083B"/>
    <w:rsid w:val="009269DB"/>
    <w:rsid w:val="00927A64"/>
    <w:rsid w:val="00931E96"/>
    <w:rsid w:val="00932FDC"/>
    <w:rsid w:val="0093415F"/>
    <w:rsid w:val="009401FB"/>
    <w:rsid w:val="00950B98"/>
    <w:rsid w:val="009521D4"/>
    <w:rsid w:val="00952AB9"/>
    <w:rsid w:val="00955768"/>
    <w:rsid w:val="00967E6A"/>
    <w:rsid w:val="00971DFA"/>
    <w:rsid w:val="00973645"/>
    <w:rsid w:val="00974908"/>
    <w:rsid w:val="009834C4"/>
    <w:rsid w:val="009900E2"/>
    <w:rsid w:val="00994BB4"/>
    <w:rsid w:val="00997B68"/>
    <w:rsid w:val="009A49EF"/>
    <w:rsid w:val="009A5F00"/>
    <w:rsid w:val="009A6051"/>
    <w:rsid w:val="009A6F80"/>
    <w:rsid w:val="009A7EE3"/>
    <w:rsid w:val="009B3E95"/>
    <w:rsid w:val="009C0477"/>
    <w:rsid w:val="009C0681"/>
    <w:rsid w:val="009C69B8"/>
    <w:rsid w:val="009D064C"/>
    <w:rsid w:val="009D15A4"/>
    <w:rsid w:val="009E51B1"/>
    <w:rsid w:val="009F29DF"/>
    <w:rsid w:val="009F4CBC"/>
    <w:rsid w:val="00A158FC"/>
    <w:rsid w:val="00A24D33"/>
    <w:rsid w:val="00A2783B"/>
    <w:rsid w:val="00A42E62"/>
    <w:rsid w:val="00A506F8"/>
    <w:rsid w:val="00A5086D"/>
    <w:rsid w:val="00A6012F"/>
    <w:rsid w:val="00A733B4"/>
    <w:rsid w:val="00A77286"/>
    <w:rsid w:val="00A77E67"/>
    <w:rsid w:val="00A856A2"/>
    <w:rsid w:val="00A90412"/>
    <w:rsid w:val="00A92A40"/>
    <w:rsid w:val="00AA1AF2"/>
    <w:rsid w:val="00AB1C5A"/>
    <w:rsid w:val="00AB2BFB"/>
    <w:rsid w:val="00AB636D"/>
    <w:rsid w:val="00AC0BB9"/>
    <w:rsid w:val="00AC7796"/>
    <w:rsid w:val="00AD3FC6"/>
    <w:rsid w:val="00AD4EB5"/>
    <w:rsid w:val="00AD7891"/>
    <w:rsid w:val="00AF11F4"/>
    <w:rsid w:val="00AF19CE"/>
    <w:rsid w:val="00AF31CC"/>
    <w:rsid w:val="00AF7ABD"/>
    <w:rsid w:val="00B03FC3"/>
    <w:rsid w:val="00B11DE7"/>
    <w:rsid w:val="00B154B0"/>
    <w:rsid w:val="00B203D5"/>
    <w:rsid w:val="00B26901"/>
    <w:rsid w:val="00B34C55"/>
    <w:rsid w:val="00B37D9F"/>
    <w:rsid w:val="00B45AF3"/>
    <w:rsid w:val="00B47C19"/>
    <w:rsid w:val="00B50C5B"/>
    <w:rsid w:val="00B53677"/>
    <w:rsid w:val="00B57E3D"/>
    <w:rsid w:val="00B65B45"/>
    <w:rsid w:val="00B70B98"/>
    <w:rsid w:val="00B7141F"/>
    <w:rsid w:val="00B72C52"/>
    <w:rsid w:val="00B73057"/>
    <w:rsid w:val="00B74764"/>
    <w:rsid w:val="00B84405"/>
    <w:rsid w:val="00B84EB1"/>
    <w:rsid w:val="00B87781"/>
    <w:rsid w:val="00B904A5"/>
    <w:rsid w:val="00B9390D"/>
    <w:rsid w:val="00B93EC9"/>
    <w:rsid w:val="00B94954"/>
    <w:rsid w:val="00BB5DD5"/>
    <w:rsid w:val="00BB6986"/>
    <w:rsid w:val="00BC0319"/>
    <w:rsid w:val="00BD4E5D"/>
    <w:rsid w:val="00BF36CC"/>
    <w:rsid w:val="00BF374C"/>
    <w:rsid w:val="00BF5DFB"/>
    <w:rsid w:val="00BF6C5E"/>
    <w:rsid w:val="00BF7843"/>
    <w:rsid w:val="00C05769"/>
    <w:rsid w:val="00C120E0"/>
    <w:rsid w:val="00C12659"/>
    <w:rsid w:val="00C1477C"/>
    <w:rsid w:val="00C246CE"/>
    <w:rsid w:val="00C30489"/>
    <w:rsid w:val="00C33E8F"/>
    <w:rsid w:val="00C3506B"/>
    <w:rsid w:val="00C44256"/>
    <w:rsid w:val="00C5200C"/>
    <w:rsid w:val="00C62081"/>
    <w:rsid w:val="00C72E56"/>
    <w:rsid w:val="00C74BE1"/>
    <w:rsid w:val="00C81D63"/>
    <w:rsid w:val="00C87FCF"/>
    <w:rsid w:val="00CA0808"/>
    <w:rsid w:val="00CA2B3E"/>
    <w:rsid w:val="00CA6B0C"/>
    <w:rsid w:val="00CA6E31"/>
    <w:rsid w:val="00CA7535"/>
    <w:rsid w:val="00CB5D0A"/>
    <w:rsid w:val="00CC3216"/>
    <w:rsid w:val="00CD0F0F"/>
    <w:rsid w:val="00CD3FEF"/>
    <w:rsid w:val="00CD5D40"/>
    <w:rsid w:val="00CE7916"/>
    <w:rsid w:val="00CF082A"/>
    <w:rsid w:val="00D002E9"/>
    <w:rsid w:val="00D0150B"/>
    <w:rsid w:val="00D025DC"/>
    <w:rsid w:val="00D16F94"/>
    <w:rsid w:val="00D20E2B"/>
    <w:rsid w:val="00D21C07"/>
    <w:rsid w:val="00D34DC1"/>
    <w:rsid w:val="00D36D3B"/>
    <w:rsid w:val="00D40540"/>
    <w:rsid w:val="00D45028"/>
    <w:rsid w:val="00D46758"/>
    <w:rsid w:val="00D5654E"/>
    <w:rsid w:val="00D63A8A"/>
    <w:rsid w:val="00D80261"/>
    <w:rsid w:val="00D8171E"/>
    <w:rsid w:val="00D84D57"/>
    <w:rsid w:val="00D87E44"/>
    <w:rsid w:val="00D97A6B"/>
    <w:rsid w:val="00DA4E9D"/>
    <w:rsid w:val="00DB3207"/>
    <w:rsid w:val="00DB336A"/>
    <w:rsid w:val="00DC51A2"/>
    <w:rsid w:val="00DD3EF1"/>
    <w:rsid w:val="00DD4896"/>
    <w:rsid w:val="00DD52F3"/>
    <w:rsid w:val="00DD59FA"/>
    <w:rsid w:val="00DD752A"/>
    <w:rsid w:val="00DE7A2C"/>
    <w:rsid w:val="00DF1499"/>
    <w:rsid w:val="00DF2063"/>
    <w:rsid w:val="00DF28ED"/>
    <w:rsid w:val="00E060C1"/>
    <w:rsid w:val="00E06790"/>
    <w:rsid w:val="00E07E5C"/>
    <w:rsid w:val="00E116E0"/>
    <w:rsid w:val="00E16309"/>
    <w:rsid w:val="00E165E5"/>
    <w:rsid w:val="00E24321"/>
    <w:rsid w:val="00E36396"/>
    <w:rsid w:val="00E533BA"/>
    <w:rsid w:val="00E5458D"/>
    <w:rsid w:val="00E65243"/>
    <w:rsid w:val="00E708AC"/>
    <w:rsid w:val="00E713C2"/>
    <w:rsid w:val="00E715C6"/>
    <w:rsid w:val="00E76D6B"/>
    <w:rsid w:val="00E85CEC"/>
    <w:rsid w:val="00E94288"/>
    <w:rsid w:val="00EA33C7"/>
    <w:rsid w:val="00EA62E0"/>
    <w:rsid w:val="00EC175A"/>
    <w:rsid w:val="00EC3D08"/>
    <w:rsid w:val="00ED1CA5"/>
    <w:rsid w:val="00ED32C6"/>
    <w:rsid w:val="00ED4E3C"/>
    <w:rsid w:val="00EF20D9"/>
    <w:rsid w:val="00F0023C"/>
    <w:rsid w:val="00F145DE"/>
    <w:rsid w:val="00F17B54"/>
    <w:rsid w:val="00F31F37"/>
    <w:rsid w:val="00F33680"/>
    <w:rsid w:val="00F34CE3"/>
    <w:rsid w:val="00F3586F"/>
    <w:rsid w:val="00F36F2F"/>
    <w:rsid w:val="00F3792D"/>
    <w:rsid w:val="00F40663"/>
    <w:rsid w:val="00F46CAD"/>
    <w:rsid w:val="00F53347"/>
    <w:rsid w:val="00F56318"/>
    <w:rsid w:val="00F60156"/>
    <w:rsid w:val="00F627E4"/>
    <w:rsid w:val="00F7464C"/>
    <w:rsid w:val="00F80E46"/>
    <w:rsid w:val="00F81019"/>
    <w:rsid w:val="00F86EB7"/>
    <w:rsid w:val="00F95649"/>
    <w:rsid w:val="00FA06B5"/>
    <w:rsid w:val="00FA16B6"/>
    <w:rsid w:val="00FA4441"/>
    <w:rsid w:val="00FB032D"/>
    <w:rsid w:val="00FB3ABC"/>
    <w:rsid w:val="00FC0AE6"/>
    <w:rsid w:val="00FC35AA"/>
    <w:rsid w:val="00FD443E"/>
    <w:rsid w:val="00FE1658"/>
    <w:rsid w:val="00FE2F03"/>
    <w:rsid w:val="00FE76B7"/>
    <w:rsid w:val="3A2B1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F9F26"/>
  <w15:docId w15:val="{B7204075-4DF4-496A-920F-A38EA90C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0B98"/>
    <w:pPr>
      <w:suppressAutoHyphens/>
      <w:textAlignment w:val="baseline"/>
    </w:pPr>
    <w:rPr>
      <w:rFonts w:cs="Liberation Serif"/>
      <w:sz w:val="24"/>
      <w:szCs w:val="24"/>
      <w:lang w:eastAsia="zh-CN"/>
    </w:rPr>
  </w:style>
  <w:style w:type="paragraph" w:styleId="Nadpis1">
    <w:name w:val="heading 1"/>
    <w:basedOn w:val="Nadpis"/>
    <w:link w:val="Nadpis1Char"/>
    <w:uiPriority w:val="99"/>
    <w:qFormat/>
    <w:rsid w:val="00B70B98"/>
    <w:pPr>
      <w:outlineLvl w:val="0"/>
    </w:pPr>
    <w:rPr>
      <w:b/>
      <w:bCs/>
    </w:rPr>
  </w:style>
  <w:style w:type="paragraph" w:styleId="Nadpis2">
    <w:name w:val="heading 2"/>
    <w:basedOn w:val="Nadpis"/>
    <w:link w:val="Nadpis2Char"/>
    <w:uiPriority w:val="99"/>
    <w:qFormat/>
    <w:rsid w:val="00B70B98"/>
    <w:pPr>
      <w:spacing w:before="200"/>
      <w:outlineLvl w:val="1"/>
    </w:pPr>
    <w:rPr>
      <w:b/>
      <w:bCs/>
    </w:rPr>
  </w:style>
  <w:style w:type="paragraph" w:styleId="Nadpis3">
    <w:name w:val="heading 3"/>
    <w:basedOn w:val="Nadpis"/>
    <w:link w:val="Nadpis3Char"/>
    <w:uiPriority w:val="99"/>
    <w:qFormat/>
    <w:rsid w:val="00B70B98"/>
    <w:pPr>
      <w:spacing w:before="140"/>
      <w:outlineLvl w:val="2"/>
    </w:pPr>
    <w:rPr>
      <w:b/>
      <w:bCs/>
    </w:rPr>
  </w:style>
  <w:style w:type="paragraph" w:styleId="Nadpis4">
    <w:name w:val="heading 4"/>
    <w:basedOn w:val="Normln"/>
    <w:next w:val="Normln"/>
    <w:link w:val="Nadpis4Char"/>
    <w:uiPriority w:val="99"/>
    <w:qFormat/>
    <w:rsid w:val="00264C5F"/>
    <w:pPr>
      <w:keepNext/>
      <w:spacing w:before="240" w:after="60"/>
      <w:outlineLvl w:val="3"/>
    </w:pPr>
    <w:rPr>
      <w:rFonts w:ascii="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D52F3"/>
    <w:rPr>
      <w:rFonts w:ascii="Cambria" w:hAnsi="Cambria" w:cs="Cambria"/>
      <w:b/>
      <w:bCs/>
      <w:kern w:val="32"/>
      <w:sz w:val="32"/>
      <w:szCs w:val="32"/>
      <w:lang w:eastAsia="zh-CN"/>
    </w:rPr>
  </w:style>
  <w:style w:type="character" w:customStyle="1" w:styleId="Nadpis2Char">
    <w:name w:val="Nadpis 2 Char"/>
    <w:basedOn w:val="Standardnpsmoodstavce"/>
    <w:link w:val="Nadpis2"/>
    <w:uiPriority w:val="99"/>
    <w:semiHidden/>
    <w:rsid w:val="00DD52F3"/>
    <w:rPr>
      <w:rFonts w:ascii="Cambria" w:hAnsi="Cambria" w:cs="Cambria"/>
      <w:b/>
      <w:bCs/>
      <w:i/>
      <w:iCs/>
      <w:sz w:val="28"/>
      <w:szCs w:val="28"/>
      <w:lang w:eastAsia="zh-CN"/>
    </w:rPr>
  </w:style>
  <w:style w:type="character" w:customStyle="1" w:styleId="Nadpis3Char">
    <w:name w:val="Nadpis 3 Char"/>
    <w:basedOn w:val="Standardnpsmoodstavce"/>
    <w:link w:val="Nadpis3"/>
    <w:uiPriority w:val="99"/>
    <w:semiHidden/>
    <w:rsid w:val="00DD52F3"/>
    <w:rPr>
      <w:rFonts w:ascii="Cambria" w:hAnsi="Cambria" w:cs="Cambria"/>
      <w:b/>
      <w:bCs/>
      <w:sz w:val="26"/>
      <w:szCs w:val="26"/>
      <w:lang w:eastAsia="zh-CN"/>
    </w:rPr>
  </w:style>
  <w:style w:type="character" w:customStyle="1" w:styleId="Nadpis4Char">
    <w:name w:val="Nadpis 4 Char"/>
    <w:basedOn w:val="Standardnpsmoodstavce"/>
    <w:link w:val="Nadpis4"/>
    <w:uiPriority w:val="99"/>
    <w:semiHidden/>
    <w:rsid w:val="00164935"/>
    <w:rPr>
      <w:rFonts w:ascii="Calibri" w:hAnsi="Calibri" w:cs="Calibri"/>
      <w:b/>
      <w:bCs/>
      <w:sz w:val="28"/>
      <w:szCs w:val="28"/>
      <w:lang w:eastAsia="zh-CN"/>
    </w:rPr>
  </w:style>
  <w:style w:type="character" w:customStyle="1" w:styleId="WW8Num1z0">
    <w:name w:val="WW8Num1z0"/>
    <w:uiPriority w:val="99"/>
    <w:rsid w:val="00B70B98"/>
    <w:rPr>
      <w:rFonts w:ascii="Comic Sans MS" w:hAnsi="Comic Sans MS" w:cs="Comic Sans MS"/>
      <w:sz w:val="20"/>
      <w:szCs w:val="20"/>
    </w:rPr>
  </w:style>
  <w:style w:type="character" w:customStyle="1" w:styleId="WW8Num2z0">
    <w:name w:val="WW8Num2z0"/>
    <w:uiPriority w:val="99"/>
    <w:rsid w:val="00B70B98"/>
  </w:style>
  <w:style w:type="character" w:customStyle="1" w:styleId="WW8Num2z1">
    <w:name w:val="WW8Num2z1"/>
    <w:uiPriority w:val="99"/>
    <w:rsid w:val="00B70B98"/>
    <w:rPr>
      <w:rFonts w:ascii="Comic Sans MS" w:hAnsi="Comic Sans MS" w:cs="Comic Sans MS"/>
      <w:sz w:val="20"/>
      <w:szCs w:val="20"/>
    </w:rPr>
  </w:style>
  <w:style w:type="character" w:customStyle="1" w:styleId="WW8Num2z2">
    <w:name w:val="WW8Num2z2"/>
    <w:uiPriority w:val="99"/>
    <w:rsid w:val="00B70B98"/>
    <w:rPr>
      <w:rFonts w:ascii="Wingdings" w:hAnsi="Wingdings" w:cs="Wingdings"/>
    </w:rPr>
  </w:style>
  <w:style w:type="character" w:customStyle="1" w:styleId="WW8Num2z3">
    <w:name w:val="WW8Num2z3"/>
    <w:uiPriority w:val="99"/>
    <w:rsid w:val="00B70B98"/>
    <w:rPr>
      <w:rFonts w:ascii="Symbol" w:hAnsi="Symbol" w:cs="Symbol"/>
    </w:rPr>
  </w:style>
  <w:style w:type="character" w:customStyle="1" w:styleId="WW8Num2z4">
    <w:name w:val="WW8Num2z4"/>
    <w:uiPriority w:val="99"/>
    <w:rsid w:val="00B70B98"/>
  </w:style>
  <w:style w:type="character" w:customStyle="1" w:styleId="WW8Num2z5">
    <w:name w:val="WW8Num2z5"/>
    <w:uiPriority w:val="99"/>
    <w:rsid w:val="00B70B98"/>
  </w:style>
  <w:style w:type="character" w:customStyle="1" w:styleId="WW8Num2z6">
    <w:name w:val="WW8Num2z6"/>
    <w:uiPriority w:val="99"/>
    <w:rsid w:val="00B70B98"/>
  </w:style>
  <w:style w:type="character" w:customStyle="1" w:styleId="WW8Num2z7">
    <w:name w:val="WW8Num2z7"/>
    <w:uiPriority w:val="99"/>
    <w:rsid w:val="00B70B98"/>
  </w:style>
  <w:style w:type="character" w:customStyle="1" w:styleId="WW8Num2z8">
    <w:name w:val="WW8Num2z8"/>
    <w:uiPriority w:val="99"/>
    <w:rsid w:val="00B70B98"/>
  </w:style>
  <w:style w:type="character" w:customStyle="1" w:styleId="WW8Num3z0">
    <w:name w:val="WW8Num3z0"/>
    <w:uiPriority w:val="99"/>
    <w:rsid w:val="00B70B98"/>
    <w:rPr>
      <w:rFonts w:ascii="Comic Sans MS" w:hAnsi="Comic Sans MS" w:cs="Comic Sans MS"/>
      <w:sz w:val="20"/>
      <w:szCs w:val="20"/>
    </w:rPr>
  </w:style>
  <w:style w:type="character" w:customStyle="1" w:styleId="WW8Num4z0">
    <w:name w:val="WW8Num4z0"/>
    <w:uiPriority w:val="99"/>
    <w:rsid w:val="00B70B98"/>
    <w:rPr>
      <w:rFonts w:ascii="Comic Sans MS" w:hAnsi="Comic Sans MS" w:cs="Comic Sans MS"/>
      <w:sz w:val="20"/>
      <w:szCs w:val="20"/>
    </w:rPr>
  </w:style>
  <w:style w:type="character" w:customStyle="1" w:styleId="WW8Num5z0">
    <w:name w:val="WW8Num5z0"/>
    <w:uiPriority w:val="99"/>
    <w:rsid w:val="00B70B98"/>
    <w:rPr>
      <w:rFonts w:ascii="Comic Sans MS" w:hAnsi="Comic Sans MS" w:cs="Comic Sans MS"/>
      <w:sz w:val="20"/>
      <w:szCs w:val="20"/>
    </w:rPr>
  </w:style>
  <w:style w:type="character" w:customStyle="1" w:styleId="WW8Num6z0">
    <w:name w:val="WW8Num6z0"/>
    <w:uiPriority w:val="99"/>
    <w:rsid w:val="00B70B98"/>
  </w:style>
  <w:style w:type="character" w:customStyle="1" w:styleId="WW8Num6z1">
    <w:name w:val="WW8Num6z1"/>
    <w:uiPriority w:val="99"/>
    <w:rsid w:val="00B70B98"/>
  </w:style>
  <w:style w:type="character" w:customStyle="1" w:styleId="WW8Num6z2">
    <w:name w:val="WW8Num6z2"/>
    <w:uiPriority w:val="99"/>
    <w:rsid w:val="00B70B98"/>
  </w:style>
  <w:style w:type="character" w:customStyle="1" w:styleId="WW8Num6z3">
    <w:name w:val="WW8Num6z3"/>
    <w:uiPriority w:val="99"/>
    <w:rsid w:val="00B70B98"/>
  </w:style>
  <w:style w:type="character" w:customStyle="1" w:styleId="WW8Num6z4">
    <w:name w:val="WW8Num6z4"/>
    <w:uiPriority w:val="99"/>
    <w:rsid w:val="00B70B98"/>
  </w:style>
  <w:style w:type="character" w:customStyle="1" w:styleId="WW8Num6z5">
    <w:name w:val="WW8Num6z5"/>
    <w:uiPriority w:val="99"/>
    <w:rsid w:val="00B70B98"/>
  </w:style>
  <w:style w:type="character" w:customStyle="1" w:styleId="WW8Num6z6">
    <w:name w:val="WW8Num6z6"/>
    <w:uiPriority w:val="99"/>
    <w:rsid w:val="00B70B98"/>
  </w:style>
  <w:style w:type="character" w:customStyle="1" w:styleId="WW8Num6z7">
    <w:name w:val="WW8Num6z7"/>
    <w:uiPriority w:val="99"/>
    <w:rsid w:val="00B70B98"/>
  </w:style>
  <w:style w:type="character" w:customStyle="1" w:styleId="WW8Num6z8">
    <w:name w:val="WW8Num6z8"/>
    <w:uiPriority w:val="99"/>
    <w:rsid w:val="00B70B98"/>
  </w:style>
  <w:style w:type="character" w:customStyle="1" w:styleId="WW8Num7z0">
    <w:name w:val="WW8Num7z0"/>
    <w:uiPriority w:val="99"/>
    <w:rsid w:val="00B70B98"/>
  </w:style>
  <w:style w:type="character" w:customStyle="1" w:styleId="WW8Num7z1">
    <w:name w:val="WW8Num7z1"/>
    <w:uiPriority w:val="99"/>
    <w:rsid w:val="00B70B98"/>
  </w:style>
  <w:style w:type="character" w:customStyle="1" w:styleId="WW8Num7z2">
    <w:name w:val="WW8Num7z2"/>
    <w:uiPriority w:val="99"/>
    <w:rsid w:val="00B70B98"/>
  </w:style>
  <w:style w:type="character" w:customStyle="1" w:styleId="WW8Num7z3">
    <w:name w:val="WW8Num7z3"/>
    <w:uiPriority w:val="99"/>
    <w:rsid w:val="00B70B98"/>
  </w:style>
  <w:style w:type="character" w:customStyle="1" w:styleId="WW8Num7z4">
    <w:name w:val="WW8Num7z4"/>
    <w:uiPriority w:val="99"/>
    <w:rsid w:val="00B70B98"/>
  </w:style>
  <w:style w:type="character" w:customStyle="1" w:styleId="WW8Num7z5">
    <w:name w:val="WW8Num7z5"/>
    <w:uiPriority w:val="99"/>
    <w:rsid w:val="00B70B98"/>
  </w:style>
  <w:style w:type="character" w:customStyle="1" w:styleId="WW8Num7z6">
    <w:name w:val="WW8Num7z6"/>
    <w:uiPriority w:val="99"/>
    <w:rsid w:val="00B70B98"/>
  </w:style>
  <w:style w:type="character" w:customStyle="1" w:styleId="WW8Num7z7">
    <w:name w:val="WW8Num7z7"/>
    <w:uiPriority w:val="99"/>
    <w:rsid w:val="00B70B98"/>
  </w:style>
  <w:style w:type="character" w:customStyle="1" w:styleId="WW8Num7z8">
    <w:name w:val="WW8Num7z8"/>
    <w:uiPriority w:val="99"/>
    <w:rsid w:val="00B70B98"/>
  </w:style>
  <w:style w:type="character" w:customStyle="1" w:styleId="Standardnpsmoodstavce2">
    <w:name w:val="Standardní písmo odstavce2"/>
    <w:uiPriority w:val="99"/>
    <w:rsid w:val="00B70B98"/>
  </w:style>
  <w:style w:type="character" w:customStyle="1" w:styleId="WW8Num10z0">
    <w:name w:val="WW8Num10z0"/>
    <w:uiPriority w:val="99"/>
    <w:rsid w:val="00B70B98"/>
    <w:rPr>
      <w:rFonts w:ascii="Symbol" w:hAnsi="Symbol" w:cs="Symbol"/>
    </w:rPr>
  </w:style>
  <w:style w:type="character" w:customStyle="1" w:styleId="WW8Num10z1">
    <w:name w:val="WW8Num10z1"/>
    <w:uiPriority w:val="99"/>
    <w:rsid w:val="00B70B98"/>
    <w:rPr>
      <w:rFonts w:ascii="Courier New" w:hAnsi="Courier New" w:cs="Courier New"/>
    </w:rPr>
  </w:style>
  <w:style w:type="character" w:customStyle="1" w:styleId="WW8Num10z2">
    <w:name w:val="WW8Num10z2"/>
    <w:uiPriority w:val="99"/>
    <w:rsid w:val="00B70B98"/>
    <w:rPr>
      <w:rFonts w:ascii="Wingdings" w:hAnsi="Wingdings" w:cs="Wingdings"/>
    </w:rPr>
  </w:style>
  <w:style w:type="character" w:customStyle="1" w:styleId="WW8Num11z1">
    <w:name w:val="WW8Num11z1"/>
    <w:uiPriority w:val="99"/>
    <w:rsid w:val="00B70B98"/>
    <w:rPr>
      <w:rFonts w:ascii="Courier New" w:hAnsi="Courier New" w:cs="Courier New"/>
    </w:rPr>
  </w:style>
  <w:style w:type="character" w:customStyle="1" w:styleId="WW8Num11z2">
    <w:name w:val="WW8Num11z2"/>
    <w:uiPriority w:val="99"/>
    <w:rsid w:val="00B70B98"/>
    <w:rPr>
      <w:rFonts w:ascii="Wingdings" w:hAnsi="Wingdings" w:cs="Wingdings"/>
    </w:rPr>
  </w:style>
  <w:style w:type="character" w:customStyle="1" w:styleId="WW8Num11z3">
    <w:name w:val="WW8Num11z3"/>
    <w:uiPriority w:val="99"/>
    <w:rsid w:val="00B70B98"/>
    <w:rPr>
      <w:rFonts w:ascii="Symbol" w:hAnsi="Symbol" w:cs="Symbol"/>
    </w:rPr>
  </w:style>
  <w:style w:type="character" w:customStyle="1" w:styleId="Standardnpsmoodstavce1">
    <w:name w:val="Standardní písmo odstavce1"/>
    <w:uiPriority w:val="99"/>
    <w:rsid w:val="00B70B98"/>
  </w:style>
  <w:style w:type="character" w:customStyle="1" w:styleId="Silnzdraznn">
    <w:name w:val="Silné zdůraznění"/>
    <w:uiPriority w:val="99"/>
    <w:rsid w:val="00B70B98"/>
    <w:rPr>
      <w:b/>
      <w:bCs/>
    </w:rPr>
  </w:style>
  <w:style w:type="character" w:customStyle="1" w:styleId="Internetlink">
    <w:name w:val="Internet link"/>
    <w:uiPriority w:val="99"/>
    <w:rsid w:val="00B70B98"/>
    <w:rPr>
      <w:color w:val="0000FF"/>
      <w:u w:val="single"/>
    </w:rPr>
  </w:style>
  <w:style w:type="character" w:customStyle="1" w:styleId="ListLabel1">
    <w:name w:val="ListLabel 1"/>
    <w:uiPriority w:val="99"/>
    <w:rsid w:val="00B70B98"/>
    <w:rPr>
      <w:sz w:val="20"/>
      <w:szCs w:val="20"/>
    </w:rPr>
  </w:style>
  <w:style w:type="character" w:customStyle="1" w:styleId="ListLabel2">
    <w:name w:val="ListLabel 2"/>
    <w:uiPriority w:val="99"/>
    <w:rsid w:val="00B70B98"/>
    <w:rPr>
      <w:sz w:val="20"/>
      <w:szCs w:val="20"/>
    </w:rPr>
  </w:style>
  <w:style w:type="character" w:customStyle="1" w:styleId="ListLabel3">
    <w:name w:val="ListLabel 3"/>
    <w:uiPriority w:val="99"/>
    <w:rsid w:val="00B70B98"/>
  </w:style>
  <w:style w:type="character" w:customStyle="1" w:styleId="ListLabel4">
    <w:name w:val="ListLabel 4"/>
    <w:uiPriority w:val="99"/>
    <w:rsid w:val="00B70B98"/>
  </w:style>
  <w:style w:type="character" w:customStyle="1" w:styleId="ListLabel5">
    <w:name w:val="ListLabel 5"/>
    <w:uiPriority w:val="99"/>
    <w:rsid w:val="00B70B98"/>
    <w:rPr>
      <w:sz w:val="20"/>
      <w:szCs w:val="20"/>
    </w:rPr>
  </w:style>
  <w:style w:type="character" w:customStyle="1" w:styleId="ListLabel6">
    <w:name w:val="ListLabel 6"/>
    <w:uiPriority w:val="99"/>
    <w:rsid w:val="00B70B98"/>
    <w:rPr>
      <w:sz w:val="20"/>
      <w:szCs w:val="20"/>
    </w:rPr>
  </w:style>
  <w:style w:type="character" w:customStyle="1" w:styleId="ListLabel7">
    <w:name w:val="ListLabel 7"/>
    <w:uiPriority w:val="99"/>
    <w:rsid w:val="00B70B98"/>
    <w:rPr>
      <w:sz w:val="20"/>
      <w:szCs w:val="20"/>
    </w:rPr>
  </w:style>
  <w:style w:type="paragraph" w:customStyle="1" w:styleId="Nadpis">
    <w:name w:val="Nadpis"/>
    <w:basedOn w:val="Standard"/>
    <w:next w:val="Zkladntext"/>
    <w:uiPriority w:val="99"/>
    <w:rsid w:val="00B70B98"/>
    <w:pPr>
      <w:keepNext/>
      <w:spacing w:before="240" w:after="120"/>
    </w:pPr>
    <w:rPr>
      <w:rFonts w:ascii="Arial" w:hAnsi="Arial" w:cs="Arial"/>
      <w:sz w:val="28"/>
      <w:szCs w:val="28"/>
    </w:rPr>
  </w:style>
  <w:style w:type="paragraph" w:styleId="Zkladntext">
    <w:name w:val="Body Text"/>
    <w:basedOn w:val="Normln"/>
    <w:link w:val="ZkladntextChar"/>
    <w:uiPriority w:val="99"/>
    <w:rsid w:val="00B70B98"/>
    <w:pPr>
      <w:spacing w:after="140" w:line="288" w:lineRule="auto"/>
    </w:pPr>
  </w:style>
  <w:style w:type="character" w:customStyle="1" w:styleId="ZkladntextChar">
    <w:name w:val="Základní text Char"/>
    <w:basedOn w:val="Standardnpsmoodstavce"/>
    <w:link w:val="Zkladntext"/>
    <w:uiPriority w:val="99"/>
    <w:semiHidden/>
    <w:rsid w:val="00DD52F3"/>
    <w:rPr>
      <w:sz w:val="24"/>
      <w:szCs w:val="24"/>
      <w:lang w:eastAsia="zh-CN"/>
    </w:rPr>
  </w:style>
  <w:style w:type="paragraph" w:styleId="Seznam">
    <w:name w:val="List"/>
    <w:basedOn w:val="Textbody"/>
    <w:uiPriority w:val="99"/>
    <w:rsid w:val="00B70B98"/>
  </w:style>
  <w:style w:type="paragraph" w:styleId="Titulek">
    <w:name w:val="caption"/>
    <w:basedOn w:val="Standard"/>
    <w:uiPriority w:val="99"/>
    <w:qFormat/>
    <w:rsid w:val="00B70B98"/>
    <w:pPr>
      <w:suppressLineNumbers/>
      <w:spacing w:before="120" w:after="120"/>
    </w:pPr>
    <w:rPr>
      <w:i/>
      <w:iCs/>
      <w:sz w:val="24"/>
      <w:szCs w:val="24"/>
    </w:rPr>
  </w:style>
  <w:style w:type="paragraph" w:customStyle="1" w:styleId="Rejstk">
    <w:name w:val="Rejstřík"/>
    <w:basedOn w:val="Standard"/>
    <w:uiPriority w:val="99"/>
    <w:rsid w:val="00B70B98"/>
    <w:pPr>
      <w:suppressLineNumbers/>
    </w:pPr>
  </w:style>
  <w:style w:type="paragraph" w:customStyle="1" w:styleId="Standard">
    <w:name w:val="Standard"/>
    <w:uiPriority w:val="99"/>
    <w:rsid w:val="00B70B98"/>
    <w:pPr>
      <w:suppressAutoHyphens/>
      <w:spacing w:after="200" w:line="276" w:lineRule="auto"/>
      <w:textAlignment w:val="baseline"/>
    </w:pPr>
    <w:rPr>
      <w:rFonts w:ascii="Calibri, Arial" w:hAnsi="Calibri, Arial" w:cs="Calibri, Arial"/>
      <w:lang w:eastAsia="zh-CN"/>
    </w:rPr>
  </w:style>
  <w:style w:type="paragraph" w:customStyle="1" w:styleId="Textbody">
    <w:name w:val="Text body"/>
    <w:basedOn w:val="Standard"/>
    <w:uiPriority w:val="99"/>
    <w:rsid w:val="00B70B98"/>
    <w:pPr>
      <w:spacing w:after="120"/>
    </w:pPr>
  </w:style>
  <w:style w:type="paragraph" w:styleId="Odstavecseseznamem">
    <w:name w:val="List Paragraph"/>
    <w:basedOn w:val="Standard"/>
    <w:uiPriority w:val="99"/>
    <w:qFormat/>
    <w:rsid w:val="00B70B98"/>
    <w:pPr>
      <w:ind w:left="720"/>
    </w:pPr>
  </w:style>
  <w:style w:type="paragraph" w:customStyle="1" w:styleId="Quotations">
    <w:name w:val="Quotations"/>
    <w:basedOn w:val="Standard"/>
    <w:uiPriority w:val="99"/>
    <w:rsid w:val="00B70B98"/>
    <w:pPr>
      <w:spacing w:after="283"/>
      <w:ind w:left="567" w:right="567"/>
    </w:pPr>
  </w:style>
  <w:style w:type="paragraph" w:styleId="Nzev">
    <w:name w:val="Title"/>
    <w:basedOn w:val="Nadpis"/>
    <w:link w:val="NzevChar"/>
    <w:uiPriority w:val="99"/>
    <w:qFormat/>
    <w:rsid w:val="00B70B98"/>
    <w:pPr>
      <w:jc w:val="center"/>
    </w:pPr>
    <w:rPr>
      <w:b/>
      <w:bCs/>
      <w:sz w:val="56"/>
      <w:szCs w:val="56"/>
    </w:rPr>
  </w:style>
  <w:style w:type="character" w:customStyle="1" w:styleId="NzevChar">
    <w:name w:val="Název Char"/>
    <w:basedOn w:val="Standardnpsmoodstavce"/>
    <w:link w:val="Nzev"/>
    <w:uiPriority w:val="99"/>
    <w:rsid w:val="00DD52F3"/>
    <w:rPr>
      <w:rFonts w:ascii="Cambria" w:hAnsi="Cambria" w:cs="Cambria"/>
      <w:b/>
      <w:bCs/>
      <w:kern w:val="28"/>
      <w:sz w:val="32"/>
      <w:szCs w:val="32"/>
      <w:lang w:eastAsia="zh-CN"/>
    </w:rPr>
  </w:style>
  <w:style w:type="paragraph" w:styleId="Podnadpis">
    <w:name w:val="Subtitle"/>
    <w:basedOn w:val="Nadpis"/>
    <w:link w:val="PodnadpisChar"/>
    <w:uiPriority w:val="99"/>
    <w:qFormat/>
    <w:rsid w:val="00B70B98"/>
    <w:pPr>
      <w:spacing w:before="60"/>
      <w:jc w:val="center"/>
    </w:pPr>
    <w:rPr>
      <w:sz w:val="36"/>
      <w:szCs w:val="36"/>
    </w:rPr>
  </w:style>
  <w:style w:type="character" w:customStyle="1" w:styleId="PodnadpisChar">
    <w:name w:val="Podnadpis Char"/>
    <w:basedOn w:val="Standardnpsmoodstavce"/>
    <w:link w:val="Podnadpis"/>
    <w:uiPriority w:val="99"/>
    <w:rsid w:val="00DD52F3"/>
    <w:rPr>
      <w:rFonts w:ascii="Cambria" w:hAnsi="Cambria" w:cs="Cambria"/>
      <w:sz w:val="24"/>
      <w:szCs w:val="24"/>
      <w:lang w:eastAsia="zh-CN"/>
    </w:rPr>
  </w:style>
  <w:style w:type="paragraph" w:customStyle="1" w:styleId="TITRE">
    <w:name w:val="TITRE"/>
    <w:basedOn w:val="Standard"/>
    <w:next w:val="Standard"/>
    <w:uiPriority w:val="99"/>
    <w:rsid w:val="00B70B98"/>
    <w:pPr>
      <w:spacing w:before="480" w:after="480"/>
      <w:jc w:val="center"/>
    </w:pPr>
    <w:rPr>
      <w:b/>
      <w:bCs/>
      <w:sz w:val="28"/>
      <w:szCs w:val="28"/>
    </w:rPr>
  </w:style>
  <w:style w:type="paragraph" w:customStyle="1" w:styleId="1">
    <w:name w:val="1"/>
    <w:basedOn w:val="Normln"/>
    <w:uiPriority w:val="99"/>
    <w:rsid w:val="00B9390D"/>
    <w:pPr>
      <w:suppressAutoHyphens w:val="0"/>
      <w:spacing w:before="120" w:after="160" w:line="240" w:lineRule="exact"/>
      <w:textAlignment w:val="auto"/>
    </w:pPr>
    <w:rPr>
      <w:rFonts w:ascii="Verdana" w:hAnsi="Verdana" w:cs="Verdana"/>
      <w:color w:val="000080"/>
      <w:sz w:val="20"/>
      <w:szCs w:val="20"/>
      <w:lang w:val="en-US" w:eastAsia="en-US"/>
    </w:rPr>
  </w:style>
  <w:style w:type="paragraph" w:styleId="Zhlav">
    <w:name w:val="header"/>
    <w:basedOn w:val="Normln"/>
    <w:link w:val="ZhlavChar"/>
    <w:rsid w:val="008A186E"/>
    <w:pPr>
      <w:tabs>
        <w:tab w:val="center" w:pos="4536"/>
        <w:tab w:val="right" w:pos="9072"/>
      </w:tabs>
    </w:pPr>
  </w:style>
  <w:style w:type="character" w:customStyle="1" w:styleId="ZhlavChar">
    <w:name w:val="Záhlaví Char"/>
    <w:basedOn w:val="Standardnpsmoodstavce"/>
    <w:link w:val="Zhlav"/>
    <w:uiPriority w:val="99"/>
    <w:semiHidden/>
    <w:rsid w:val="00DD52F3"/>
    <w:rPr>
      <w:sz w:val="24"/>
      <w:szCs w:val="24"/>
      <w:lang w:eastAsia="zh-CN"/>
    </w:rPr>
  </w:style>
  <w:style w:type="paragraph" w:styleId="Zpat">
    <w:name w:val="footer"/>
    <w:basedOn w:val="Normln"/>
    <w:link w:val="ZpatChar"/>
    <w:uiPriority w:val="99"/>
    <w:rsid w:val="008A186E"/>
    <w:pPr>
      <w:tabs>
        <w:tab w:val="center" w:pos="4536"/>
        <w:tab w:val="right" w:pos="9072"/>
      </w:tabs>
    </w:pPr>
  </w:style>
  <w:style w:type="character" w:customStyle="1" w:styleId="ZpatChar">
    <w:name w:val="Zápatí Char"/>
    <w:basedOn w:val="Standardnpsmoodstavce"/>
    <w:link w:val="Zpat"/>
    <w:uiPriority w:val="99"/>
    <w:semiHidden/>
    <w:rsid w:val="00DD52F3"/>
    <w:rPr>
      <w:sz w:val="24"/>
      <w:szCs w:val="24"/>
      <w:lang w:eastAsia="zh-CN"/>
    </w:rPr>
  </w:style>
  <w:style w:type="character" w:styleId="slostrnky">
    <w:name w:val="page number"/>
    <w:basedOn w:val="Standardnpsmoodstavce"/>
    <w:uiPriority w:val="99"/>
    <w:rsid w:val="008A186E"/>
  </w:style>
  <w:style w:type="paragraph" w:customStyle="1" w:styleId="CharChar">
    <w:name w:val="Char Char"/>
    <w:basedOn w:val="Normln"/>
    <w:uiPriority w:val="99"/>
    <w:rsid w:val="00397338"/>
    <w:pPr>
      <w:suppressAutoHyphens w:val="0"/>
      <w:spacing w:before="120" w:after="160" w:line="240" w:lineRule="exact"/>
      <w:textAlignment w:val="auto"/>
    </w:pPr>
    <w:rPr>
      <w:rFonts w:ascii="Verdana" w:hAnsi="Verdana" w:cs="Verdana"/>
      <w:color w:val="000080"/>
      <w:sz w:val="20"/>
      <w:szCs w:val="20"/>
      <w:lang w:val="en-US" w:eastAsia="en-US"/>
    </w:rPr>
  </w:style>
  <w:style w:type="character" w:customStyle="1" w:styleId="platne1">
    <w:name w:val="platne1"/>
    <w:basedOn w:val="Standardnpsmoodstavce"/>
    <w:uiPriority w:val="99"/>
    <w:rsid w:val="00CD5D40"/>
  </w:style>
  <w:style w:type="character" w:styleId="Hypertextovodkaz">
    <w:name w:val="Hyperlink"/>
    <w:basedOn w:val="Standardnpsmoodstavce"/>
    <w:uiPriority w:val="99"/>
    <w:rsid w:val="000F5C4E"/>
    <w:rPr>
      <w:color w:val="0000FF"/>
      <w:u w:val="single"/>
    </w:rPr>
  </w:style>
  <w:style w:type="character" w:styleId="Zdraznn">
    <w:name w:val="Emphasis"/>
    <w:basedOn w:val="Standardnpsmoodstavce"/>
    <w:uiPriority w:val="20"/>
    <w:qFormat/>
    <w:rsid w:val="000F5C4E"/>
    <w:rPr>
      <w:i/>
      <w:iCs/>
    </w:rPr>
  </w:style>
  <w:style w:type="character" w:customStyle="1" w:styleId="apple-converted-space">
    <w:name w:val="apple-converted-space"/>
    <w:basedOn w:val="Standardnpsmoodstavce"/>
    <w:uiPriority w:val="99"/>
    <w:rsid w:val="000F5C4E"/>
  </w:style>
  <w:style w:type="paragraph" w:styleId="Textbubliny">
    <w:name w:val="Balloon Text"/>
    <w:basedOn w:val="Normln"/>
    <w:link w:val="TextbublinyChar"/>
    <w:uiPriority w:val="99"/>
    <w:semiHidden/>
    <w:unhideWhenUsed/>
    <w:rsid w:val="00E85C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5CEC"/>
    <w:rPr>
      <w:rFonts w:ascii="Segoe UI" w:hAnsi="Segoe UI" w:cs="Segoe UI"/>
      <w:sz w:val="18"/>
      <w:szCs w:val="18"/>
      <w:lang w:eastAsia="zh-CN"/>
    </w:rPr>
  </w:style>
  <w:style w:type="paragraph" w:styleId="Revize">
    <w:name w:val="Revision"/>
    <w:hidden/>
    <w:uiPriority w:val="99"/>
    <w:semiHidden/>
    <w:rsid w:val="00C30489"/>
    <w:rPr>
      <w:rFonts w:cs="Liberation Serif"/>
      <w:sz w:val="24"/>
      <w:szCs w:val="24"/>
      <w:lang w:eastAsia="zh-CN"/>
    </w:rPr>
  </w:style>
  <w:style w:type="character" w:styleId="Nevyeenzmnka">
    <w:name w:val="Unresolved Mention"/>
    <w:basedOn w:val="Standardnpsmoodstavce"/>
    <w:uiPriority w:val="99"/>
    <w:semiHidden/>
    <w:unhideWhenUsed/>
    <w:rsid w:val="007C08E0"/>
    <w:rPr>
      <w:color w:val="605E5C"/>
      <w:shd w:val="clear" w:color="auto" w:fill="E1DFDD"/>
    </w:rPr>
  </w:style>
  <w:style w:type="character" w:styleId="Odkaznakoment">
    <w:name w:val="annotation reference"/>
    <w:basedOn w:val="Standardnpsmoodstavce"/>
    <w:uiPriority w:val="99"/>
    <w:semiHidden/>
    <w:unhideWhenUsed/>
    <w:rsid w:val="006437FC"/>
    <w:rPr>
      <w:sz w:val="16"/>
      <w:szCs w:val="16"/>
    </w:rPr>
  </w:style>
  <w:style w:type="paragraph" w:styleId="Textkomente">
    <w:name w:val="annotation text"/>
    <w:basedOn w:val="Normln"/>
    <w:link w:val="TextkomenteChar"/>
    <w:uiPriority w:val="99"/>
    <w:semiHidden/>
    <w:unhideWhenUsed/>
    <w:rsid w:val="006437FC"/>
    <w:rPr>
      <w:sz w:val="20"/>
      <w:szCs w:val="20"/>
    </w:rPr>
  </w:style>
  <w:style w:type="character" w:customStyle="1" w:styleId="TextkomenteChar">
    <w:name w:val="Text komentáře Char"/>
    <w:basedOn w:val="Standardnpsmoodstavce"/>
    <w:link w:val="Textkomente"/>
    <w:uiPriority w:val="99"/>
    <w:semiHidden/>
    <w:rsid w:val="006437FC"/>
    <w:rPr>
      <w:rFonts w:cs="Liberation Serif"/>
      <w:sz w:val="20"/>
      <w:szCs w:val="20"/>
      <w:lang w:eastAsia="zh-CN"/>
    </w:rPr>
  </w:style>
  <w:style w:type="paragraph" w:styleId="Pedmtkomente">
    <w:name w:val="annotation subject"/>
    <w:basedOn w:val="Textkomente"/>
    <w:next w:val="Textkomente"/>
    <w:link w:val="PedmtkomenteChar"/>
    <w:uiPriority w:val="99"/>
    <w:semiHidden/>
    <w:unhideWhenUsed/>
    <w:rsid w:val="006437FC"/>
    <w:rPr>
      <w:b/>
      <w:bCs/>
    </w:rPr>
  </w:style>
  <w:style w:type="character" w:customStyle="1" w:styleId="PedmtkomenteChar">
    <w:name w:val="Předmět komentáře Char"/>
    <w:basedOn w:val="TextkomenteChar"/>
    <w:link w:val="Pedmtkomente"/>
    <w:uiPriority w:val="99"/>
    <w:semiHidden/>
    <w:rsid w:val="006437FC"/>
    <w:rPr>
      <w:rFonts w:cs="Liberation Serif"/>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263648">
      <w:bodyDiv w:val="1"/>
      <w:marLeft w:val="0"/>
      <w:marRight w:val="0"/>
      <w:marTop w:val="0"/>
      <w:marBottom w:val="0"/>
      <w:divBdr>
        <w:top w:val="none" w:sz="0" w:space="0" w:color="auto"/>
        <w:left w:val="none" w:sz="0" w:space="0" w:color="auto"/>
        <w:bottom w:val="none" w:sz="0" w:space="0" w:color="auto"/>
        <w:right w:val="none" w:sz="0" w:space="0" w:color="auto"/>
      </w:divBdr>
    </w:div>
    <w:div w:id="14592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igse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wigse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gse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ffice@dragon-kindergartens.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8F76ADE67CC447B747DC8627549CBD" ma:contentTypeVersion="11" ma:contentTypeDescription="Vytvoří nový dokument" ma:contentTypeScope="" ma:versionID="746e720728d1386e74a1125873475729">
  <xsd:schema xmlns:xsd="http://www.w3.org/2001/XMLSchema" xmlns:xs="http://www.w3.org/2001/XMLSchema" xmlns:p="http://schemas.microsoft.com/office/2006/metadata/properties" xmlns:ns2="9db327d2-d086-46a6-b427-1bfd819d3f55" targetNamespace="http://schemas.microsoft.com/office/2006/metadata/properties" ma:root="true" ma:fieldsID="4924df472c59ecc41e0ec1e7817b600e" ns2:_="">
    <xsd:import namespace="9db327d2-d086-46a6-b427-1bfd819d3f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27d2-d086-46a6-b427-1bfd819d3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3271F-833B-4327-AEC5-27325D7E3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FF470-A11F-4222-B8BF-E9DF1A4000F9}">
  <ds:schemaRefs>
    <ds:schemaRef ds:uri="http://schemas.microsoft.com/sharepoint/v3/contenttype/forms"/>
  </ds:schemaRefs>
</ds:datastoreItem>
</file>

<file path=customXml/itemProps3.xml><?xml version="1.0" encoding="utf-8"?>
<ds:datastoreItem xmlns:ds="http://schemas.openxmlformats.org/officeDocument/2006/customXml" ds:itemID="{9B1FE10C-0887-48E9-AF68-FFC82B16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27d2-d086-46a6-b427-1bfd819d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2570</Words>
  <Characters>15164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VZOR SMLOUVY S RODIČI</vt:lpstr>
    </vt:vector>
  </TitlesOfParts>
  <Company>Kotrlik Bourgeault Andrusko</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S RODIČI</dc:title>
  <dc:subject/>
  <dc:creator>David Dymáček</dc:creator>
  <cp:keywords/>
  <dc:description/>
  <cp:lastModifiedBy>Lucie Rapantová</cp:lastModifiedBy>
  <cp:revision>105</cp:revision>
  <cp:lastPrinted>2024-04-11T13:59:00Z</cp:lastPrinted>
  <dcterms:created xsi:type="dcterms:W3CDTF">2021-08-25T12:14:00Z</dcterms:created>
  <dcterms:modified xsi:type="dcterms:W3CDTF">2024-04-11T14:00:00Z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0x0101008F8F76ADE67CC447B747DC8627549CBD</vt:lpwstr>
  </property>
</Properties>
</file>